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3C2B51" w:rsidRDefault="003C2B51" w:rsidP="00535B3E">
      <w:pPr>
        <w:jc w:val="center"/>
        <w:rPr>
          <w:rFonts w:ascii="Times New Roman" w:hAnsi="Times New Roman" w:cs="Times New Roman"/>
          <w:b/>
          <w:bCs/>
          <w:noProof/>
          <w:sz w:val="24"/>
          <w:szCs w:val="24"/>
        </w:rPr>
      </w:pPr>
    </w:p>
    <w:p w:rsidR="00535B3E" w:rsidRDefault="003C2B51" w:rsidP="00535B3E">
      <w:pPr>
        <w:jc w:val="center"/>
        <w:rPr>
          <w:rFonts w:ascii="Times New Roman" w:hAnsi="Times New Roman" w:cs="Times New Roman"/>
          <w:b/>
          <w:bCs/>
          <w:sz w:val="24"/>
          <w:szCs w:val="24"/>
        </w:rPr>
      </w:pPr>
      <w:r>
        <w:rPr>
          <w:rFonts w:ascii="Times New Roman" w:hAnsi="Times New Roman" w:cs="Times New Roman"/>
          <w:b/>
          <w:bCs/>
          <w:noProof/>
          <w:sz w:val="24"/>
          <w:szCs w:val="24"/>
        </w:rPr>
        <w:lastRenderedPageBreak/>
        <w:drawing>
          <wp:inline distT="0" distB="0" distL="0" distR="0">
            <wp:extent cx="6120765" cy="8383275"/>
            <wp:effectExtent l="19050" t="0" r="0" b="0"/>
            <wp:docPr id="1" name="Рисунок 1" descr="C:\Users\Увальск адм\Desktop\ИНИЦ.бюджетир.-СКВАЖИНА\аукцион-благоустройство скважины в с.Увальское ул.Центральная\проек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вальск адм\Desktop\ИНИЦ.бюджетир.-СКВАЖИНА\аукцион-благоустройство скважины в с.Увальское ул.Центральная\проект.jpg"/>
                    <pic:cNvPicPr>
                      <a:picLocks noChangeAspect="1" noChangeArrowheads="1"/>
                    </pic:cNvPicPr>
                  </pic:nvPicPr>
                  <pic:blipFill>
                    <a:blip r:embed="rId7" cstate="print"/>
                    <a:srcRect/>
                    <a:stretch>
                      <a:fillRect/>
                    </a:stretch>
                  </pic:blipFill>
                  <pic:spPr bwMode="auto">
                    <a:xfrm>
                      <a:off x="0" y="0"/>
                      <a:ext cx="6120765" cy="8383275"/>
                    </a:xfrm>
                    <a:prstGeom prst="rect">
                      <a:avLst/>
                    </a:prstGeom>
                    <a:noFill/>
                    <a:ln w="9525">
                      <a:noFill/>
                      <a:miter lim="800000"/>
                      <a:headEnd/>
                      <a:tailEnd/>
                    </a:ln>
                  </pic:spPr>
                </pic:pic>
              </a:graphicData>
            </a:graphic>
          </wp:inline>
        </w:drawing>
      </w:r>
    </w:p>
    <w:p w:rsidR="003C2B51" w:rsidRDefault="003C2B51" w:rsidP="00535B3E">
      <w:pPr>
        <w:jc w:val="center"/>
        <w:rPr>
          <w:rFonts w:ascii="Times New Roman" w:hAnsi="Times New Roman" w:cs="Times New Roman"/>
          <w:b/>
          <w:bCs/>
          <w:sz w:val="24"/>
          <w:szCs w:val="24"/>
        </w:rPr>
      </w:pPr>
    </w:p>
    <w:p w:rsidR="003C2B51" w:rsidRPr="00535B3E" w:rsidRDefault="003C2B51" w:rsidP="00535B3E">
      <w:pPr>
        <w:jc w:val="center"/>
        <w:rPr>
          <w:rFonts w:ascii="Times New Roman" w:hAnsi="Times New Roman" w:cs="Times New Roman"/>
          <w:b/>
          <w:bCs/>
          <w:sz w:val="24"/>
          <w:szCs w:val="24"/>
        </w:rPr>
      </w:pPr>
    </w:p>
    <w:p w:rsidR="00535B3E" w:rsidRDefault="00535B3E" w:rsidP="00535B3E">
      <w:pPr>
        <w:jc w:val="both"/>
        <w:rPr>
          <w:rFonts w:ascii="Times New Roman" w:hAnsi="Times New Roman" w:cs="Times New Roman"/>
          <w:b/>
          <w:bCs/>
          <w:sz w:val="24"/>
          <w:szCs w:val="24"/>
        </w:rPr>
      </w:pPr>
    </w:p>
    <w:p w:rsidR="003C2B51" w:rsidRDefault="003C2B51" w:rsidP="00535B3E">
      <w:pPr>
        <w:jc w:val="both"/>
        <w:rPr>
          <w:rFonts w:ascii="Times New Roman" w:hAnsi="Times New Roman" w:cs="Times New Roman"/>
          <w:b/>
          <w:bCs/>
          <w:sz w:val="24"/>
          <w:szCs w:val="24"/>
        </w:rPr>
      </w:pPr>
    </w:p>
    <w:p w:rsidR="003C2B51" w:rsidRDefault="003C2B51" w:rsidP="003C2B51">
      <w:pPr>
        <w:ind w:left="2832" w:firstLine="708"/>
        <w:jc w:val="both"/>
        <w:rPr>
          <w:rFonts w:ascii="Times New Roman" w:hAnsi="Times New Roman" w:cs="Times New Roman"/>
          <w:b/>
          <w:bCs/>
          <w:sz w:val="24"/>
          <w:szCs w:val="24"/>
        </w:rPr>
      </w:pPr>
      <w:r>
        <w:rPr>
          <w:rFonts w:ascii="Times New Roman" w:hAnsi="Times New Roman" w:cs="Times New Roman"/>
          <w:b/>
          <w:bCs/>
          <w:sz w:val="24"/>
          <w:szCs w:val="24"/>
        </w:rPr>
        <w:t>ПРОЕКТ</w:t>
      </w:r>
    </w:p>
    <w:p w:rsidR="003C2B51" w:rsidRPr="00535B3E" w:rsidRDefault="003C2B51" w:rsidP="003C2B51">
      <w:pPr>
        <w:ind w:left="2832" w:firstLine="708"/>
        <w:jc w:val="both"/>
        <w:rPr>
          <w:rFonts w:ascii="Times New Roman" w:hAnsi="Times New Roman" w:cs="Times New Roman"/>
          <w:b/>
          <w:bCs/>
          <w:sz w:val="24"/>
          <w:szCs w:val="24"/>
        </w:rPr>
      </w:pPr>
      <w:r>
        <w:rPr>
          <w:rFonts w:ascii="Times New Roman" w:hAnsi="Times New Roman" w:cs="Times New Roman"/>
          <w:b/>
          <w:bCs/>
          <w:sz w:val="24"/>
          <w:szCs w:val="24"/>
        </w:rPr>
        <w:t>Контракт</w:t>
      </w:r>
    </w:p>
    <w:p w:rsidR="00535B3E" w:rsidRPr="00535B3E" w:rsidRDefault="00535B3E" w:rsidP="00535B3E">
      <w:pPr>
        <w:widowControl w:val="0"/>
        <w:tabs>
          <w:tab w:val="left" w:pos="645"/>
          <w:tab w:val="center" w:pos="4960"/>
        </w:tabs>
        <w:rPr>
          <w:rFonts w:ascii="Times New Roman" w:hAnsi="Times New Roman" w:cs="Times New Roman"/>
          <w:sz w:val="24"/>
          <w:szCs w:val="24"/>
        </w:rPr>
      </w:pPr>
      <w:r w:rsidRPr="00535B3E">
        <w:rPr>
          <w:rFonts w:ascii="Times New Roman" w:hAnsi="Times New Roman" w:cs="Times New Roman"/>
          <w:sz w:val="24"/>
          <w:szCs w:val="24"/>
        </w:rPr>
        <w:t>с.</w:t>
      </w:r>
      <w:r>
        <w:rPr>
          <w:rFonts w:ascii="Times New Roman" w:hAnsi="Times New Roman" w:cs="Times New Roman"/>
          <w:sz w:val="24"/>
          <w:szCs w:val="24"/>
        </w:rPr>
        <w:t xml:space="preserve">Увальское                                                                                         </w:t>
      </w:r>
      <w:r w:rsidRPr="00535B3E">
        <w:rPr>
          <w:rFonts w:ascii="Times New Roman" w:hAnsi="Times New Roman" w:cs="Times New Roman"/>
          <w:sz w:val="24"/>
          <w:szCs w:val="24"/>
        </w:rPr>
        <w:t>«___» _________ 2020 года</w:t>
      </w:r>
      <w:r w:rsidRPr="00535B3E">
        <w:rPr>
          <w:rFonts w:ascii="Times New Roman" w:hAnsi="Times New Roman" w:cs="Times New Roman"/>
          <w:sz w:val="24"/>
          <w:szCs w:val="24"/>
        </w:rPr>
        <w:tab/>
      </w:r>
      <w:r w:rsidRPr="00535B3E">
        <w:rPr>
          <w:rFonts w:ascii="Times New Roman" w:hAnsi="Times New Roman" w:cs="Times New Roman"/>
          <w:sz w:val="24"/>
          <w:szCs w:val="24"/>
        </w:rPr>
        <w:tab/>
      </w:r>
      <w:r w:rsidRPr="00535B3E">
        <w:rPr>
          <w:rFonts w:ascii="Times New Roman" w:hAnsi="Times New Roman" w:cs="Times New Roman"/>
          <w:sz w:val="24"/>
          <w:szCs w:val="24"/>
        </w:rPr>
        <w:tab/>
      </w:r>
      <w:r w:rsidRPr="00535B3E">
        <w:rPr>
          <w:rFonts w:ascii="Times New Roman" w:hAnsi="Times New Roman" w:cs="Times New Roman"/>
          <w:sz w:val="24"/>
          <w:szCs w:val="24"/>
        </w:rPr>
        <w:tab/>
      </w:r>
    </w:p>
    <w:p w:rsidR="00535B3E" w:rsidRDefault="00535B3E" w:rsidP="00535B3E">
      <w:pPr>
        <w:widowControl w:val="0"/>
        <w:tabs>
          <w:tab w:val="left" w:pos="645"/>
          <w:tab w:val="center" w:pos="4960"/>
        </w:tabs>
        <w:ind w:firstLine="567"/>
        <w:jc w:val="both"/>
        <w:rPr>
          <w:rFonts w:ascii="Times New Roman" w:hAnsi="Times New Roman" w:cs="Times New Roman"/>
          <w:sz w:val="24"/>
          <w:szCs w:val="24"/>
        </w:rPr>
      </w:pPr>
      <w:r>
        <w:rPr>
          <w:rFonts w:ascii="Times New Roman" w:hAnsi="Times New Roman" w:cs="Times New Roman"/>
          <w:b/>
          <w:sz w:val="24"/>
          <w:szCs w:val="24"/>
        </w:rPr>
        <w:t>Администрация Увальского сельсовета Татарского района Новосибирской области</w:t>
      </w:r>
      <w:r w:rsidRPr="00535B3E">
        <w:rPr>
          <w:rFonts w:ascii="Times New Roman" w:hAnsi="Times New Roman" w:cs="Times New Roman"/>
          <w:sz w:val="24"/>
          <w:szCs w:val="24"/>
        </w:rPr>
        <w:t xml:space="preserve">, именуемый в дальнейшем </w:t>
      </w:r>
      <w:r w:rsidRPr="00535B3E">
        <w:rPr>
          <w:rFonts w:ascii="Times New Roman" w:hAnsi="Times New Roman" w:cs="Times New Roman"/>
          <w:b/>
          <w:sz w:val="24"/>
          <w:szCs w:val="24"/>
        </w:rPr>
        <w:t>«Заказчик»</w:t>
      </w:r>
      <w:r w:rsidRPr="00535B3E">
        <w:rPr>
          <w:rFonts w:ascii="Times New Roman" w:hAnsi="Times New Roman" w:cs="Times New Roman"/>
          <w:sz w:val="24"/>
          <w:szCs w:val="24"/>
        </w:rPr>
        <w:t xml:space="preserve">, в лице главы  администрации </w:t>
      </w:r>
      <w:r>
        <w:rPr>
          <w:rFonts w:ascii="Times New Roman" w:hAnsi="Times New Roman" w:cs="Times New Roman"/>
          <w:sz w:val="24"/>
          <w:szCs w:val="24"/>
        </w:rPr>
        <w:t>Увальского сельсовета Татарского района Новосибирской области</w:t>
      </w:r>
      <w:r w:rsidRPr="00535B3E">
        <w:rPr>
          <w:rFonts w:ascii="Times New Roman" w:hAnsi="Times New Roman" w:cs="Times New Roman"/>
          <w:sz w:val="24"/>
          <w:szCs w:val="24"/>
        </w:rPr>
        <w:t xml:space="preserve"> </w:t>
      </w:r>
      <w:r>
        <w:rPr>
          <w:rFonts w:ascii="Times New Roman" w:hAnsi="Times New Roman" w:cs="Times New Roman"/>
          <w:sz w:val="24"/>
          <w:szCs w:val="24"/>
        </w:rPr>
        <w:t>Спешилова Александра Петровича</w:t>
      </w:r>
      <w:r w:rsidRPr="00535B3E">
        <w:rPr>
          <w:rStyle w:val="a7"/>
          <w:rFonts w:eastAsiaTheme="minorEastAsia"/>
          <w:b w:val="0"/>
          <w:color w:val="000000"/>
          <w:sz w:val="24"/>
          <w:szCs w:val="24"/>
        </w:rPr>
        <w:t xml:space="preserve">, </w:t>
      </w:r>
      <w:r w:rsidRPr="00535B3E">
        <w:rPr>
          <w:rFonts w:ascii="Times New Roman" w:hAnsi="Times New Roman" w:cs="Times New Roman"/>
          <w:sz w:val="24"/>
          <w:szCs w:val="24"/>
        </w:rPr>
        <w:t>действующего на основании Устава, с одной стороны и ______________________________, далее именуемый(ое) </w:t>
      </w:r>
      <w:r w:rsidRPr="00535B3E">
        <w:rPr>
          <w:rFonts w:ascii="Times New Roman" w:hAnsi="Times New Roman" w:cs="Times New Roman"/>
          <w:b/>
          <w:sz w:val="24"/>
          <w:szCs w:val="24"/>
        </w:rPr>
        <w:t>«Подрядчик»</w:t>
      </w:r>
      <w:r w:rsidRPr="00535B3E">
        <w:rPr>
          <w:rFonts w:ascii="Times New Roman" w:hAnsi="Times New Roman" w:cs="Times New Roman"/>
          <w:sz w:val="24"/>
          <w:szCs w:val="24"/>
        </w:rPr>
        <w:t xml:space="preserve">, в лице </w:t>
      </w:r>
      <w:r w:rsidRPr="00535B3E">
        <w:rPr>
          <w:rFonts w:ascii="Times New Roman" w:hAnsi="Times New Roman" w:cs="Times New Roman"/>
          <w:sz w:val="24"/>
          <w:szCs w:val="24"/>
          <w:u w:val="single"/>
        </w:rPr>
        <w:t xml:space="preserve">                </w:t>
      </w:r>
      <w:r w:rsidRPr="00535B3E">
        <w:rPr>
          <w:rFonts w:ascii="Times New Roman" w:hAnsi="Times New Roman" w:cs="Times New Roman"/>
          <w:sz w:val="24"/>
          <w:szCs w:val="24"/>
        </w:rPr>
        <w:t>__________________________________________________________, действующего на основании ______________________, с другой стороны (именуемые далее – Стороны), с соблюдением требований Федерального закона от 05.04.2013 г. № 44-ФЗ «О контрактной системе в сфере закупок товаров, работ, услуг для обеспечения государственных и муниципальных нужд», на основании результатов электронного аукциона (Протокол _________от «___» _____ 2020г. №____),</w:t>
      </w:r>
    </w:p>
    <w:p w:rsidR="00535B3E" w:rsidRPr="00535B3E" w:rsidRDefault="00535B3E" w:rsidP="00535B3E">
      <w:pPr>
        <w:widowControl w:val="0"/>
        <w:tabs>
          <w:tab w:val="left" w:pos="645"/>
          <w:tab w:val="center" w:pos="4960"/>
        </w:tabs>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 ИКЗ: 20</w:t>
      </w:r>
      <w:r>
        <w:rPr>
          <w:rFonts w:ascii="Times New Roman" w:hAnsi="Times New Roman" w:cs="Times New Roman"/>
          <w:sz w:val="24"/>
          <w:szCs w:val="24"/>
        </w:rPr>
        <w:t xml:space="preserve"> </w:t>
      </w:r>
      <w:r w:rsidRPr="00535B3E">
        <w:rPr>
          <w:rFonts w:ascii="Times New Roman" w:hAnsi="Times New Roman" w:cs="Times New Roman"/>
          <w:sz w:val="24"/>
          <w:szCs w:val="24"/>
        </w:rPr>
        <w:t>3</w:t>
      </w:r>
      <w:r>
        <w:rPr>
          <w:rFonts w:ascii="Times New Roman" w:hAnsi="Times New Roman" w:cs="Times New Roman"/>
          <w:sz w:val="24"/>
          <w:szCs w:val="24"/>
        </w:rPr>
        <w:t>5437101305545301001 0005 000 4399 244</w:t>
      </w:r>
      <w:r w:rsidRPr="00535B3E">
        <w:rPr>
          <w:rFonts w:ascii="Times New Roman" w:hAnsi="Times New Roman" w:cs="Times New Roman"/>
          <w:sz w:val="24"/>
          <w:szCs w:val="24"/>
        </w:rPr>
        <w:t>, заключили настоящий  Контракт (далее – Контракт) о нижеследующем:</w:t>
      </w:r>
    </w:p>
    <w:p w:rsidR="00535B3E" w:rsidRPr="00535B3E" w:rsidRDefault="00535B3E" w:rsidP="00535B3E">
      <w:pPr>
        <w:jc w:val="center"/>
        <w:rPr>
          <w:rStyle w:val="a7"/>
          <w:rFonts w:eastAsiaTheme="minorEastAsia"/>
          <w:color w:val="000000"/>
          <w:sz w:val="24"/>
          <w:szCs w:val="24"/>
        </w:rPr>
      </w:pPr>
      <w:r w:rsidRPr="00535B3E">
        <w:rPr>
          <w:rStyle w:val="a7"/>
          <w:rFonts w:eastAsiaTheme="minorEastAsia"/>
          <w:color w:val="000000"/>
          <w:sz w:val="24"/>
          <w:szCs w:val="24"/>
        </w:rPr>
        <w:t>1. ПРЕДМЕТ КОНТРАКТА</w:t>
      </w:r>
    </w:p>
    <w:p w:rsidR="00535B3E" w:rsidRPr="00535B3E" w:rsidRDefault="00535B3E" w:rsidP="00535B3E">
      <w:pPr>
        <w:ind w:firstLine="709"/>
        <w:jc w:val="both"/>
        <w:rPr>
          <w:rStyle w:val="a7"/>
          <w:rFonts w:eastAsiaTheme="minorEastAsia"/>
          <w:b w:val="0"/>
          <w:color w:val="000000"/>
          <w:sz w:val="24"/>
          <w:szCs w:val="24"/>
        </w:rPr>
      </w:pPr>
      <w:r w:rsidRPr="00535B3E">
        <w:rPr>
          <w:rStyle w:val="a7"/>
          <w:rFonts w:eastAsiaTheme="minorEastAsia"/>
          <w:b w:val="0"/>
          <w:color w:val="000000"/>
          <w:sz w:val="24"/>
          <w:szCs w:val="24"/>
        </w:rPr>
        <w:t xml:space="preserve">1.1. Заказчик поручает, а Подрядчик принимает на себя обязательства по </w:t>
      </w:r>
      <w:r>
        <w:rPr>
          <w:rStyle w:val="a7"/>
          <w:rFonts w:eastAsiaTheme="minorEastAsia"/>
          <w:b w:val="0"/>
          <w:color w:val="000000"/>
          <w:sz w:val="24"/>
          <w:szCs w:val="24"/>
        </w:rPr>
        <w:t xml:space="preserve">благоустройству </w:t>
      </w:r>
      <w:r w:rsidRPr="00535B3E">
        <w:rPr>
          <w:rStyle w:val="a7"/>
          <w:rFonts w:eastAsiaTheme="minorEastAsia"/>
          <w:b w:val="0"/>
          <w:color w:val="000000"/>
          <w:sz w:val="24"/>
          <w:szCs w:val="24"/>
        </w:rPr>
        <w:t xml:space="preserve">скважины </w:t>
      </w:r>
      <w:r>
        <w:rPr>
          <w:rStyle w:val="a7"/>
          <w:rFonts w:eastAsiaTheme="minorEastAsia"/>
          <w:b w:val="0"/>
          <w:color w:val="000000"/>
          <w:sz w:val="24"/>
          <w:szCs w:val="24"/>
        </w:rPr>
        <w:t>в с.Увальское ул.</w:t>
      </w:r>
      <w:r w:rsidR="00335B51">
        <w:rPr>
          <w:rStyle w:val="a7"/>
          <w:rFonts w:eastAsiaTheme="minorEastAsia"/>
          <w:b w:val="0"/>
          <w:color w:val="000000"/>
          <w:sz w:val="24"/>
          <w:szCs w:val="24"/>
        </w:rPr>
        <w:t xml:space="preserve">Центральная </w:t>
      </w:r>
      <w:r w:rsidRPr="00535B3E">
        <w:rPr>
          <w:rStyle w:val="a7"/>
          <w:rFonts w:eastAsiaTheme="minorEastAsia"/>
          <w:b w:val="0"/>
          <w:color w:val="000000"/>
          <w:sz w:val="24"/>
          <w:szCs w:val="24"/>
        </w:rPr>
        <w:t xml:space="preserve"> (далее – Объект).</w:t>
      </w:r>
    </w:p>
    <w:p w:rsidR="00535B3E" w:rsidRPr="00535B3E" w:rsidRDefault="00535B3E" w:rsidP="00535B3E">
      <w:pPr>
        <w:ind w:firstLine="709"/>
        <w:jc w:val="both"/>
        <w:rPr>
          <w:rStyle w:val="a7"/>
          <w:rFonts w:eastAsiaTheme="minorEastAsia"/>
          <w:b w:val="0"/>
          <w:color w:val="000000"/>
          <w:sz w:val="24"/>
          <w:szCs w:val="24"/>
        </w:rPr>
      </w:pPr>
      <w:r w:rsidRPr="00535B3E">
        <w:rPr>
          <w:rStyle w:val="a7"/>
          <w:rFonts w:eastAsiaTheme="minorEastAsia"/>
          <w:b w:val="0"/>
          <w:color w:val="000000"/>
          <w:sz w:val="24"/>
          <w:szCs w:val="24"/>
        </w:rPr>
        <w:t>1.2. Заказчик обязуется обеспечить оплату выполненных работ на Объекте в сроки и в порядке, предусмотренные настоящим Контрактом.</w:t>
      </w:r>
    </w:p>
    <w:p w:rsidR="00535B3E" w:rsidRPr="00535B3E" w:rsidRDefault="00535B3E" w:rsidP="00535B3E">
      <w:pPr>
        <w:ind w:firstLine="709"/>
        <w:jc w:val="both"/>
        <w:rPr>
          <w:rStyle w:val="a7"/>
          <w:rFonts w:eastAsiaTheme="minorEastAsia"/>
          <w:b w:val="0"/>
          <w:color w:val="000000"/>
          <w:sz w:val="24"/>
          <w:szCs w:val="24"/>
        </w:rPr>
      </w:pPr>
      <w:r w:rsidRPr="00535B3E">
        <w:rPr>
          <w:rStyle w:val="a7"/>
          <w:rFonts w:eastAsiaTheme="minorEastAsia"/>
          <w:b w:val="0"/>
          <w:color w:val="000000"/>
          <w:sz w:val="24"/>
          <w:szCs w:val="24"/>
        </w:rPr>
        <w:t>1.3. Работы по Контракту выполняются в соответствии со сметной документацией, а также в соответствии с Техническим заданием (Приложение №1 с настоящему контракту), которое является неотъемлемой частью настоящего Контракта.</w:t>
      </w:r>
    </w:p>
    <w:p w:rsidR="00535B3E" w:rsidRPr="00535B3E" w:rsidRDefault="00535B3E" w:rsidP="00535B3E">
      <w:pPr>
        <w:ind w:firstLine="709"/>
        <w:jc w:val="both"/>
        <w:rPr>
          <w:rFonts w:ascii="Times New Roman" w:hAnsi="Times New Roman" w:cs="Times New Roman"/>
          <w:sz w:val="24"/>
          <w:szCs w:val="24"/>
        </w:rPr>
      </w:pPr>
      <w:r w:rsidRPr="00535B3E">
        <w:rPr>
          <w:rFonts w:ascii="Times New Roman" w:hAnsi="Times New Roman" w:cs="Times New Roman"/>
          <w:sz w:val="24"/>
          <w:szCs w:val="24"/>
        </w:rPr>
        <w:t xml:space="preserve">1.4. Подрядчик при исполнении контракта может привлечь субподрядные организации. При этом Подрядчик несет ответственность перед Заказчиком за действия своих поставщиков и субподрядчиков, как за свои собственные действия. </w:t>
      </w:r>
    </w:p>
    <w:p w:rsidR="00535B3E" w:rsidRPr="00535B3E" w:rsidRDefault="00535B3E" w:rsidP="00535B3E">
      <w:pPr>
        <w:pStyle w:val="a5"/>
        <w:rPr>
          <w:rFonts w:ascii="Times New Roman" w:hAnsi="Times New Roman"/>
          <w:sz w:val="24"/>
          <w:szCs w:val="24"/>
        </w:rPr>
      </w:pPr>
    </w:p>
    <w:p w:rsidR="00535B3E" w:rsidRPr="00535B3E" w:rsidRDefault="00535B3E" w:rsidP="00535B3E">
      <w:pPr>
        <w:ind w:firstLine="567"/>
        <w:jc w:val="center"/>
        <w:textAlignment w:val="top"/>
        <w:rPr>
          <w:rFonts w:ascii="Times New Roman" w:hAnsi="Times New Roman" w:cs="Times New Roman"/>
          <w:b/>
          <w:sz w:val="24"/>
          <w:szCs w:val="24"/>
        </w:rPr>
      </w:pPr>
      <w:r w:rsidRPr="00535B3E">
        <w:rPr>
          <w:rFonts w:ascii="Times New Roman" w:hAnsi="Times New Roman" w:cs="Times New Roman"/>
          <w:b/>
          <w:sz w:val="24"/>
          <w:szCs w:val="24"/>
        </w:rPr>
        <w:t>2. ЦЕНА КОНТРАКТА И ПОРЯДОК ОПЛАТЫ</w:t>
      </w:r>
    </w:p>
    <w:p w:rsidR="00535B3E" w:rsidRPr="00535B3E" w:rsidRDefault="00535B3E" w:rsidP="00535B3E">
      <w:pPr>
        <w:shd w:val="clear" w:color="auto" w:fill="FFFFFF"/>
        <w:ind w:firstLine="567"/>
        <w:jc w:val="both"/>
        <w:rPr>
          <w:rFonts w:ascii="Times New Roman" w:hAnsi="Times New Roman" w:cs="Times New Roman"/>
          <w:sz w:val="24"/>
          <w:szCs w:val="24"/>
        </w:rPr>
      </w:pPr>
      <w:r w:rsidRPr="00535B3E">
        <w:rPr>
          <w:rFonts w:ascii="Times New Roman" w:hAnsi="Times New Roman" w:cs="Times New Roman"/>
          <w:sz w:val="24"/>
          <w:szCs w:val="24"/>
        </w:rPr>
        <w:t>2.1. Цена Контракта составляет ______________________ (____________) руб. ___ коп., включает НДС ___________  ( ___________ ) руб. ___ коп. (</w:t>
      </w:r>
      <w:r w:rsidRPr="00535B3E">
        <w:rPr>
          <w:rFonts w:ascii="Times New Roman" w:hAnsi="Times New Roman" w:cs="Times New Roman"/>
          <w:i/>
          <w:sz w:val="24"/>
          <w:szCs w:val="24"/>
        </w:rPr>
        <w:t>в случае, если Подрядчик имеет право на освобождение от уплаты НДС, то слова «включает НДС» заменяются на слова «НДС не облагается в связи с установлением для Подрядчика упрощенной системы налогообложения в соответствии со ст. 346.11 Налогового кодекса РФ»</w:t>
      </w:r>
      <w:r w:rsidRPr="00535B3E">
        <w:rPr>
          <w:rFonts w:ascii="Times New Roman" w:hAnsi="Times New Roman" w:cs="Times New Roman"/>
          <w:sz w:val="24"/>
          <w:szCs w:val="24"/>
        </w:rPr>
        <w:t>)</w:t>
      </w:r>
      <w:r w:rsidRPr="00535B3E">
        <w:rPr>
          <w:rFonts w:ascii="Times New Roman" w:hAnsi="Times New Roman" w:cs="Times New Roman"/>
          <w:i/>
          <w:sz w:val="24"/>
          <w:szCs w:val="24"/>
        </w:rPr>
        <w:t>.</w:t>
      </w:r>
    </w:p>
    <w:p w:rsidR="00535B3E" w:rsidRPr="00535B3E" w:rsidRDefault="00535B3E" w:rsidP="00535B3E">
      <w:pPr>
        <w:widowControl w:val="0"/>
        <w:suppressLineNumbers/>
        <w:snapToGrid w:val="0"/>
        <w:ind w:firstLine="709"/>
        <w:jc w:val="both"/>
        <w:rPr>
          <w:rFonts w:ascii="Times New Roman" w:hAnsi="Times New Roman" w:cs="Times New Roman"/>
          <w:i/>
          <w:sz w:val="24"/>
          <w:szCs w:val="24"/>
        </w:rPr>
      </w:pPr>
      <w:r w:rsidRPr="00535B3E">
        <w:rPr>
          <w:rFonts w:ascii="Times New Roman" w:hAnsi="Times New Roman" w:cs="Times New Roman"/>
          <w:i/>
          <w:sz w:val="24"/>
          <w:szCs w:val="24"/>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w:t>
      </w:r>
      <w:r w:rsidRPr="00535B3E">
        <w:rPr>
          <w:rFonts w:ascii="Times New Roman" w:hAnsi="Times New Roman" w:cs="Times New Roman"/>
          <w:i/>
          <w:sz w:val="24"/>
          <w:szCs w:val="24"/>
        </w:rPr>
        <w:lastRenderedPageBreak/>
        <w:t>уменьшается на размер налогов, сборов и иных обязательных платежей,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535B3E">
        <w:rPr>
          <w:rFonts w:ascii="Times New Roman" w:hAnsi="Times New Roman" w:cs="Times New Roman"/>
          <w:sz w:val="24"/>
          <w:szCs w:val="24"/>
        </w:rPr>
        <w:t xml:space="preserve"> </w:t>
      </w:r>
    </w:p>
    <w:p w:rsidR="00535B3E" w:rsidRPr="00535B3E" w:rsidRDefault="00535B3E" w:rsidP="00535B3E">
      <w:pPr>
        <w:ind w:firstLine="600"/>
        <w:jc w:val="both"/>
        <w:rPr>
          <w:rFonts w:ascii="Times New Roman" w:hAnsi="Times New Roman" w:cs="Times New Roman"/>
          <w:color w:val="000000"/>
          <w:sz w:val="24"/>
          <w:szCs w:val="24"/>
        </w:rPr>
      </w:pPr>
      <w:r w:rsidRPr="00535B3E">
        <w:rPr>
          <w:rFonts w:ascii="Times New Roman" w:hAnsi="Times New Roman" w:cs="Times New Roman"/>
          <w:color w:val="000000"/>
          <w:sz w:val="24"/>
          <w:szCs w:val="24"/>
        </w:rPr>
        <w:t>2.2. Цена Контракта является твердой и не может изменяться на протяжении всего срока действия Контракта, за исключением случаев, предусмотренных статьей 34 и статьей 95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2.3. Цена Контракта  включает в себя все расходы, которые Подрядчик понесет или должен понести в ходе исполнения взятых на себя Контрактных обязательств по выполнению работ на Объекте: стоимость выполнения работ и товаров (строительных материалов), используемых при выполнении работ, строительно-монтажные и пуско-наладочные работы, прокладка и подключение сетей и коммуникаций, расходы по перевозке, по разгрузке или выгрузке, по подъему, по установке, расходы по страхованию, уплате таможенных пошлин, налогов, сборов и других обязательных платежей, а также иные затраты, напрямую или косвенно связанные с выполнением работ на Объекте. </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2.4. </w:t>
      </w:r>
      <w:r w:rsidR="00316D2F">
        <w:rPr>
          <w:rFonts w:ascii="Times New Roman" w:hAnsi="Times New Roman" w:cs="Times New Roman"/>
          <w:sz w:val="24"/>
          <w:szCs w:val="24"/>
        </w:rPr>
        <w:t xml:space="preserve">Источник финансирования – </w:t>
      </w:r>
      <w:r w:rsidRPr="00535B3E">
        <w:rPr>
          <w:rFonts w:ascii="Times New Roman" w:hAnsi="Times New Roman" w:cs="Times New Roman"/>
          <w:sz w:val="24"/>
          <w:szCs w:val="24"/>
        </w:rPr>
        <w:t xml:space="preserve"> </w:t>
      </w:r>
      <w:r w:rsidR="00316D2F">
        <w:rPr>
          <w:rFonts w:ascii="Times New Roman" w:hAnsi="Times New Roman" w:cs="Times New Roman"/>
          <w:sz w:val="24"/>
          <w:szCs w:val="24"/>
        </w:rPr>
        <w:t>Увальский сельсовет</w:t>
      </w:r>
      <w:r w:rsidR="00335B51">
        <w:rPr>
          <w:rFonts w:ascii="Times New Roman" w:hAnsi="Times New Roman" w:cs="Times New Roman"/>
          <w:sz w:val="24"/>
          <w:szCs w:val="24"/>
        </w:rPr>
        <w:t xml:space="preserve"> Татарского района Новосибирской области</w:t>
      </w:r>
      <w:r w:rsidRPr="00535B3E">
        <w:rPr>
          <w:rFonts w:ascii="Times New Roman" w:hAnsi="Times New Roman" w:cs="Times New Roman"/>
          <w:sz w:val="24"/>
          <w:szCs w:val="24"/>
        </w:rPr>
        <w:t xml:space="preserve"> в сумме _______  (___________) руб. ___ коп., 2.5. Цена Контракта может быть снижена по соглашению Сторон без изменения предусмотренных настоящим Контрактом объемов работ и иных условий исполнения Контракта.</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2.6. Оплата за выполненные работы на Объекте, предусмотренные настоящим Контрактом осуществляется путем безналичного расчета не позднее </w:t>
      </w:r>
      <w:r w:rsidRPr="00316D2F">
        <w:rPr>
          <w:rFonts w:ascii="Times New Roman" w:hAnsi="Times New Roman" w:cs="Times New Roman"/>
          <w:sz w:val="24"/>
          <w:szCs w:val="24"/>
        </w:rPr>
        <w:t>15 (пятнадцати</w:t>
      </w:r>
      <w:r w:rsidRPr="00535B3E">
        <w:rPr>
          <w:rFonts w:ascii="Times New Roman" w:hAnsi="Times New Roman" w:cs="Times New Roman"/>
          <w:sz w:val="24"/>
          <w:szCs w:val="24"/>
        </w:rPr>
        <w:t>) рабочих дней на основании подписанных Сторонами акта о приемке выполненных работ формы № КС-2, справки о стоимости выполненных работ и затрат формы № КС-3, счета-фактуры (или счета), представленных Подрядчиком, и другие необходимые документы). Авансирование не предусмотрено.</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2.7. В случае начисления Заказчиком Подрядчику неустоек (штрафов, пеней) Заказчик производит оплату по Контракту за вычетом неустоек (штрафов, пеней). </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2.8. Обязательство Заказчика по оплате считается исполненным с даты списания денежных средств с лицевого счета Заказчика на счет Подрядчика.</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2.9. В случае изменения расчетного счета Подрядчика, Подрядчик обязан в течение 2 (двух) рабочих дней со дня его изменения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Контракте счет Подрядчика, несет Подрядчик.</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2.10. В случае превышения Подрядчиком объемов и стоимости работ, предусмотренных Контрактом, такое превышение оплачивается Подрядчиком за свой счет, за исключением случаев, предусмотренных пунктом 10.2.</w:t>
      </w:r>
    </w:p>
    <w:p w:rsidR="00535B3E" w:rsidRPr="00535B3E" w:rsidRDefault="00535B3E" w:rsidP="00535B3E">
      <w:pPr>
        <w:widowControl w:val="0"/>
        <w:ind w:firstLine="708"/>
        <w:jc w:val="center"/>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3. СРОКИ ВЫПОЛНЕНИЯ РАБОТ И ПОРЯДОК ПРИЕМКИ ВЫПОЛНЕННЫХРАБОТ</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lastRenderedPageBreak/>
        <w:t xml:space="preserve">3.1. Сроки выполнения работ: в течение </w:t>
      </w:r>
      <w:r w:rsidRPr="00335B51">
        <w:rPr>
          <w:rFonts w:ascii="Times New Roman" w:hAnsi="Times New Roman" w:cs="Times New Roman"/>
          <w:color w:val="FF0000"/>
          <w:sz w:val="24"/>
          <w:szCs w:val="24"/>
        </w:rPr>
        <w:t>30 календарных</w:t>
      </w:r>
      <w:r w:rsidRPr="00535B3E">
        <w:rPr>
          <w:rFonts w:ascii="Times New Roman" w:hAnsi="Times New Roman" w:cs="Times New Roman"/>
          <w:sz w:val="24"/>
          <w:szCs w:val="24"/>
        </w:rPr>
        <w:t xml:space="preserve"> дней с даты заключения контракта.</w:t>
      </w:r>
    </w:p>
    <w:p w:rsidR="00535B3E" w:rsidRPr="00535B3E" w:rsidRDefault="00535B3E" w:rsidP="00535B3E">
      <w:pPr>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3.2. Содержание и сроки выполнения работ на Объекте по настоящему Контракту определяются в соответствии со сметной документацией и Техническим заданием (Приложение</w:t>
      </w:r>
      <w:r w:rsidRPr="00535B3E">
        <w:rPr>
          <w:rFonts w:ascii="Times New Roman" w:hAnsi="Times New Roman" w:cs="Times New Roman"/>
          <w:color w:val="5A5A5A"/>
          <w:sz w:val="24"/>
          <w:szCs w:val="24"/>
          <w:lang w:eastAsia="ar-SA"/>
        </w:rPr>
        <w:t xml:space="preserve"> </w:t>
      </w:r>
      <w:r w:rsidRPr="00535B3E">
        <w:rPr>
          <w:rFonts w:ascii="Times New Roman" w:hAnsi="Times New Roman" w:cs="Times New Roman"/>
          <w:sz w:val="24"/>
          <w:szCs w:val="24"/>
          <w:lang w:eastAsia="ar-SA"/>
        </w:rPr>
        <w:t>№1), являющемуся неотъемлемой частью настоящего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3.3. Подрядчик вправе досрочно выполнить работу на Объекте и сдать Заказчику результат в установленном настоящим Контракте порядке.</w:t>
      </w:r>
    </w:p>
    <w:p w:rsidR="00535B3E" w:rsidRPr="00535B3E" w:rsidRDefault="00535B3E" w:rsidP="00535B3E">
      <w:pPr>
        <w:widowControl w:val="0"/>
        <w:ind w:firstLine="567"/>
        <w:jc w:val="both"/>
        <w:rPr>
          <w:rFonts w:ascii="Times New Roman" w:hAnsi="Times New Roman" w:cs="Times New Roman"/>
          <w:sz w:val="24"/>
          <w:szCs w:val="24"/>
          <w:lang w:eastAsia="ar-SA"/>
        </w:rPr>
      </w:pPr>
      <w:bookmarkStart w:id="0" w:name="sub_400"/>
      <w:r w:rsidRPr="00535B3E">
        <w:rPr>
          <w:rFonts w:ascii="Times New Roman" w:hAnsi="Times New Roman" w:cs="Times New Roman"/>
          <w:sz w:val="24"/>
          <w:szCs w:val="24"/>
          <w:lang w:eastAsia="ar-SA"/>
        </w:rPr>
        <w:t xml:space="preserve">3.4. После завершения выполнения работ на Объекте, предусмотренных Контрактом, Подрядчик письменно уведомляет Заказчика о факте завершения работ.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3.5. Не позднее рабочего дня, следующего за днем получения Заказчиком уведомления, указанного в п. 3.4 Контракта, Подрядчик представляет Заказчику комплект отчетной документации, и акт сдачи-приемки работ, подписанный Подрядчиком, в 2 (двух) экземплярах.</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3.6. Не позднее 5 (Пяти) рабочих дней после получения от Подрядчика документов, указанных в п. 3.5 Контракта, Заказчик рассматривает результаты и осуществляет приемку выполненных работ по настоящему Контракту на предмет соответствия их объема, качества требованиям, изложенным в настоящем Контракте, Техническом задании и направляет Подрядчику подписанный Заказчиком 1 (один) экземпляр акта сдачи-приемки работ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3.7. Для проверки соответствия качества выполненных Подрядчиком работ требованиям, установленным настоящим Контрактом, Заказчик вправе привлекать независимых экспертов.</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3.8. 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 и передать Заказчику приведенный в соответствие с предъявленными 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для принятия Заказчиком выполненных работ на Объекте.</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3.9. 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w:t>
      </w:r>
      <w:r w:rsidRPr="00535B3E">
        <w:rPr>
          <w:rFonts w:ascii="Times New Roman" w:hAnsi="Times New Roman" w:cs="Times New Roman"/>
          <w:sz w:val="24"/>
          <w:szCs w:val="24"/>
          <w:lang w:eastAsia="ar-SA"/>
        </w:rPr>
        <w:lastRenderedPageBreak/>
        <w:t>Подрядчиком недостатков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сдачи-приемки работ, один из которых направляет Подрядчику в порядке, предусмотренном в п. 3.6 Контракта или мотивированный отказ.</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3.10. Работы, выполненные с отступлением от требований сметной документации, технических регламентов, дополнительные работы, не согласованные Заказчиком, а также работы, не оформленные в установленном порядке, оплате не подлежат.</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3.11. Если в процессе выполнения работ фактические затраты Подрядчика окажутся выше цены настоящего Контракта, Подрядчик не имеет права требовать от Заказчика каких-либо доплат или пересмотра цены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3.12. Заказчик вправе отказать Подрядчику в приемке работ, если их объем, стоимость или качество не соответствует условиям настоящего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3.13. В случае неисполнения или ненадлежащего исполнения Подрядчиком обязательств, предусмотренных настоящим Контрактом, Заказчик производит оплату по Контракту за вычетом, установленного в Контракте размера неустойки (штрафа, пени).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Заказчик уведомляет Подрядчика о взыскании неустойки (штрафа, пени) в письменной форме до момента оплаты обязательств по Контракту.</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3.14. Подписанный Заказчиком и Подрядчиком акт сдачи-приемки работ и предъявленный Подрядчиком Заказчику счет на оплату цены Контракта являются основанием для оплаты Подрядчику выполненных </w:t>
      </w:r>
      <w:bookmarkEnd w:id="0"/>
      <w:r w:rsidRPr="00535B3E">
        <w:rPr>
          <w:rFonts w:ascii="Times New Roman" w:hAnsi="Times New Roman" w:cs="Times New Roman"/>
          <w:sz w:val="24"/>
          <w:szCs w:val="24"/>
          <w:lang w:eastAsia="ar-SA"/>
        </w:rPr>
        <w:t>работ.</w:t>
      </w:r>
    </w:p>
    <w:p w:rsidR="00535B3E" w:rsidRPr="00535B3E" w:rsidRDefault="00535B3E" w:rsidP="00535B3E">
      <w:pPr>
        <w:widowControl w:val="0"/>
        <w:tabs>
          <w:tab w:val="left" w:pos="2310"/>
          <w:tab w:val="center" w:pos="5456"/>
        </w:tabs>
        <w:jc w:val="center"/>
        <w:rPr>
          <w:rFonts w:ascii="Times New Roman" w:hAnsi="Times New Roman" w:cs="Times New Roman"/>
          <w:b/>
          <w:spacing w:val="-20"/>
          <w:sz w:val="24"/>
          <w:szCs w:val="24"/>
          <w:lang w:eastAsia="ar-SA"/>
        </w:rPr>
      </w:pPr>
      <w:r w:rsidRPr="00535B3E">
        <w:rPr>
          <w:rFonts w:ascii="Times New Roman" w:hAnsi="Times New Roman" w:cs="Times New Roman"/>
          <w:b/>
          <w:sz w:val="24"/>
          <w:szCs w:val="24"/>
          <w:lang w:eastAsia="ar-SA"/>
        </w:rPr>
        <w:t>4. ПРАВА И ОБЯЗАННОСТИ СТОРОН</w:t>
      </w:r>
    </w:p>
    <w:p w:rsidR="00535B3E" w:rsidRPr="00535B3E" w:rsidRDefault="00535B3E" w:rsidP="00535B3E">
      <w:pPr>
        <w:widowControl w:val="0"/>
        <w:ind w:firstLine="567"/>
        <w:jc w:val="both"/>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 xml:space="preserve">4.1 Заказчик обязуется: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4.1.1. Уведомить Подрядчика о предельных объемах бюджетного финансирования на соответствующий финансовый год.</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4.1.2.  Производить оплату фактически выполненных работ Подрядчику на основании актов приемки выполненных работ по форме КС-2 и справок о стоимости выполненных работ и затрат по форме КС-3, в пределах суммы, указанной в п. 2.1.  настоящего Контракта, и годового лимита капитальных вложений.</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4.1.3. Контролировать выполнение Подрядчиком работ, предусмотренных сметной документацией и Техническим заданием (Приложение №1 к настоящему Контракту). </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4.1.4. Оказывать содействие Подрядчику в ходе выполнения им работ на Объекте по вопросам, непосредственно связанным с настоящим Контрактом решение которых возможно только при участии Заказчика. </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4.1.5. Осуществить приемку объемов выполненных работ на Объекте на основании актов приемки выполненных работ по форме  КС-2.</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4.1.6. Провести экспертизу для проверки предоставленных Подрядчиком результатов, предусмотренных настоящим Контрактом, в части их соответствия условиям Контракта </w:t>
      </w:r>
      <w:r w:rsidRPr="00535B3E">
        <w:rPr>
          <w:rFonts w:ascii="Times New Roman" w:hAnsi="Times New Roman" w:cs="Times New Roman"/>
          <w:sz w:val="24"/>
          <w:szCs w:val="24"/>
          <w:lang w:eastAsia="ar-SA"/>
        </w:rPr>
        <w:lastRenderedPageBreak/>
        <w:t>согласно статьей 94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Экспертиза может проводиться Заказчиком своими силами или к ее проведению могут привлекаться эксперты, экспертные организации.</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4.2. Заказчик имеет право:</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4.2.1. Требовать надлежащего исполнения обязательств по настоящему Контракту.</w:t>
      </w:r>
    </w:p>
    <w:p w:rsidR="00535B3E" w:rsidRPr="00535B3E" w:rsidRDefault="00535B3E" w:rsidP="00535B3E">
      <w:pPr>
        <w:tabs>
          <w:tab w:val="left" w:pos="567"/>
        </w:tabs>
        <w:ind w:firstLine="567"/>
        <w:jc w:val="both"/>
        <w:rPr>
          <w:rFonts w:ascii="Times New Roman" w:hAnsi="Times New Roman" w:cs="Times New Roman"/>
          <w:b/>
          <w:sz w:val="24"/>
          <w:szCs w:val="24"/>
        </w:rPr>
      </w:pPr>
      <w:r w:rsidRPr="00535B3E">
        <w:rPr>
          <w:rFonts w:ascii="Times New Roman" w:hAnsi="Times New Roman" w:cs="Times New Roman"/>
          <w:sz w:val="24"/>
          <w:szCs w:val="24"/>
        </w:rPr>
        <w:t>4.2.2. Оказывать консультативную и иную помощь Подрядчику без вмешательства в его хозяйственную деятельность.</w:t>
      </w:r>
    </w:p>
    <w:p w:rsidR="00535B3E" w:rsidRPr="00535B3E" w:rsidRDefault="00535B3E" w:rsidP="00535B3E">
      <w:pPr>
        <w:tabs>
          <w:tab w:val="left" w:pos="567"/>
        </w:tabs>
        <w:ind w:firstLine="567"/>
        <w:jc w:val="both"/>
        <w:rPr>
          <w:rFonts w:ascii="Times New Roman" w:hAnsi="Times New Roman" w:cs="Times New Roman"/>
          <w:b/>
          <w:sz w:val="24"/>
          <w:szCs w:val="24"/>
        </w:rPr>
      </w:pPr>
      <w:r w:rsidRPr="00535B3E">
        <w:rPr>
          <w:rFonts w:ascii="Times New Roman" w:hAnsi="Times New Roman" w:cs="Times New Roman"/>
          <w:sz w:val="24"/>
          <w:szCs w:val="24"/>
        </w:rPr>
        <w:t>4.2.3. Отказаться от оплаты работ в случае несоответствия результатов выполненных работ требованиям, установленным Контрактом.</w:t>
      </w:r>
    </w:p>
    <w:p w:rsidR="00535B3E" w:rsidRPr="00535B3E" w:rsidRDefault="00535B3E" w:rsidP="00535B3E">
      <w:pPr>
        <w:tabs>
          <w:tab w:val="left" w:pos="567"/>
        </w:tabs>
        <w:ind w:firstLine="567"/>
        <w:jc w:val="both"/>
        <w:rPr>
          <w:rFonts w:ascii="Times New Roman" w:hAnsi="Times New Roman" w:cs="Times New Roman"/>
          <w:sz w:val="24"/>
          <w:szCs w:val="24"/>
        </w:rPr>
      </w:pPr>
      <w:r w:rsidRPr="00535B3E">
        <w:rPr>
          <w:rFonts w:ascii="Times New Roman" w:hAnsi="Times New Roman" w:cs="Times New Roman"/>
          <w:sz w:val="24"/>
          <w:szCs w:val="24"/>
        </w:rPr>
        <w:t>4.2.4.  Требовать своевременного устранения выявленных недостатков.</w:t>
      </w:r>
    </w:p>
    <w:p w:rsidR="00535B3E" w:rsidRPr="00535B3E" w:rsidRDefault="00535B3E" w:rsidP="00535B3E">
      <w:pPr>
        <w:tabs>
          <w:tab w:val="left" w:pos="567"/>
        </w:tabs>
        <w:ind w:firstLine="567"/>
        <w:jc w:val="both"/>
        <w:rPr>
          <w:rFonts w:ascii="Times New Roman" w:hAnsi="Times New Roman" w:cs="Times New Roman"/>
          <w:b/>
          <w:sz w:val="24"/>
          <w:szCs w:val="24"/>
        </w:rPr>
      </w:pPr>
      <w:r w:rsidRPr="00535B3E">
        <w:rPr>
          <w:rFonts w:ascii="Times New Roman" w:hAnsi="Times New Roman" w:cs="Times New Roman"/>
          <w:sz w:val="24"/>
          <w:szCs w:val="24"/>
        </w:rPr>
        <w:t xml:space="preserve">4.2.5. </w:t>
      </w:r>
      <w:r w:rsidRPr="00535B3E">
        <w:rPr>
          <w:rFonts w:ascii="Times New Roman" w:hAnsi="Times New Roman" w:cs="Times New Roman"/>
          <w:b/>
          <w:sz w:val="24"/>
          <w:szCs w:val="24"/>
        </w:rPr>
        <w:t xml:space="preserve"> </w:t>
      </w:r>
      <w:r w:rsidRPr="00535B3E">
        <w:rPr>
          <w:rFonts w:ascii="Times New Roman" w:hAnsi="Times New Roman" w:cs="Times New Roman"/>
          <w:sz w:val="24"/>
          <w:szCs w:val="24"/>
          <w:lang w:eastAsia="ar-SA"/>
        </w:rPr>
        <w:t xml:space="preserve">Требовать своевременного предоставления надлежащим образом оформленной отчетной документации, подтверждающей исполнение обязанностей по настоящему Контракту. </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4.2.6. Предъявлять претензии к Подрядчику в случае невыполнения или ненадлежащего выполнения им обязательств по Контракту. При обнаружении отступления от сметной документации, использования материалов и выполненных работ, качество которых не отвечает требованиям ТУ, ГОСТ, СП и СНиП, работы приостанавливаются и принимаются меры по исправлению обнаруженных дефектов.</w:t>
      </w:r>
    </w:p>
    <w:p w:rsidR="00535B3E" w:rsidRPr="00535B3E" w:rsidRDefault="00535B3E" w:rsidP="00535B3E">
      <w:pPr>
        <w:widowControl w:val="0"/>
        <w:shd w:val="clear" w:color="auto" w:fill="FFFFFF"/>
        <w:autoSpaceDE w:val="0"/>
        <w:autoSpaceDN w:val="0"/>
        <w:adjustRightInd w:val="0"/>
        <w:ind w:firstLine="567"/>
        <w:jc w:val="both"/>
        <w:rPr>
          <w:rFonts w:ascii="Times New Roman" w:hAnsi="Times New Roman" w:cs="Times New Roman"/>
          <w:spacing w:val="-1"/>
          <w:sz w:val="24"/>
          <w:szCs w:val="24"/>
          <w:lang w:eastAsia="ar-SA"/>
        </w:rPr>
      </w:pPr>
      <w:r w:rsidRPr="00535B3E">
        <w:rPr>
          <w:rFonts w:ascii="Times New Roman" w:hAnsi="Times New Roman" w:cs="Times New Roman"/>
          <w:sz w:val="24"/>
          <w:szCs w:val="24"/>
          <w:lang w:eastAsia="ar-SA"/>
        </w:rPr>
        <w:t>4.2.7. Привлекать экспертов, экспертные организации, специалистов и иных лиц, обладающих необходимыми знаниями, для участия в проведении экспертизы выполненных работ и представленной Подрядчиком отчетной документации.</w:t>
      </w:r>
    </w:p>
    <w:p w:rsidR="00535B3E" w:rsidRPr="00535B3E" w:rsidRDefault="00535B3E" w:rsidP="00535B3E">
      <w:pPr>
        <w:widowControl w:val="0"/>
        <w:shd w:val="clear" w:color="auto" w:fill="FFFFFF"/>
        <w:autoSpaceDE w:val="0"/>
        <w:autoSpaceDN w:val="0"/>
        <w:adjustRightInd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4.2.8. Назначать своего уполномоченного представителя на время выполнения работ, который от его имени совместно с Подрядчиком осуществляет приемку по акту выполненных работ, а также производит проверку соответствия используемых Подрядчиком материалов и оборудования условиям настоящего Контракта и сметной документации.</w:t>
      </w:r>
    </w:p>
    <w:p w:rsidR="00535B3E" w:rsidRPr="00535B3E" w:rsidRDefault="00535B3E" w:rsidP="00535B3E">
      <w:pPr>
        <w:widowControl w:val="0"/>
        <w:shd w:val="clear" w:color="auto" w:fill="FFFFFF"/>
        <w:autoSpaceDE w:val="0"/>
        <w:autoSpaceDN w:val="0"/>
        <w:adjustRightInd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4.2.9. Требовать оплаты штрафных санкций в соответствии с условиями настоящего Контракта.</w:t>
      </w:r>
    </w:p>
    <w:p w:rsidR="00535B3E" w:rsidRPr="00535B3E" w:rsidRDefault="00535B3E" w:rsidP="00535B3E">
      <w:pPr>
        <w:widowControl w:val="0"/>
        <w:shd w:val="clear" w:color="auto" w:fill="FFFFFF"/>
        <w:autoSpaceDE w:val="0"/>
        <w:autoSpaceDN w:val="0"/>
        <w:adjustRightInd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4.2.10. </w:t>
      </w:r>
      <w:r w:rsidRPr="00535B3E">
        <w:rPr>
          <w:rFonts w:ascii="Times New Roman" w:hAnsi="Times New Roman" w:cs="Times New Roman"/>
          <w:bCs/>
          <w:sz w:val="24"/>
          <w:szCs w:val="24"/>
        </w:rPr>
        <w:t>Иметь иные права, предусмотренные действующим законодательством.</w:t>
      </w:r>
    </w:p>
    <w:p w:rsidR="00535B3E" w:rsidRPr="00535B3E" w:rsidRDefault="00535B3E" w:rsidP="00535B3E">
      <w:pPr>
        <w:widowControl w:val="0"/>
        <w:spacing w:line="235" w:lineRule="auto"/>
        <w:ind w:firstLine="567"/>
        <w:jc w:val="both"/>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4.3. Подрядчик обязуется:</w:t>
      </w:r>
    </w:p>
    <w:p w:rsidR="00535B3E" w:rsidRPr="00535B3E" w:rsidRDefault="00535B3E" w:rsidP="00535B3E">
      <w:pPr>
        <w:widowControl w:val="0"/>
        <w:shd w:val="clear" w:color="auto" w:fill="FFFFFF"/>
        <w:autoSpaceDE w:val="0"/>
        <w:autoSpaceDN w:val="0"/>
        <w:adjustRightInd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pacing w:val="-20"/>
          <w:sz w:val="24"/>
          <w:szCs w:val="24"/>
          <w:lang w:eastAsia="ar-SA"/>
        </w:rPr>
        <w:t xml:space="preserve">4.3.1. </w:t>
      </w:r>
      <w:r w:rsidRPr="00535B3E">
        <w:rPr>
          <w:rFonts w:ascii="Times New Roman" w:hAnsi="Times New Roman" w:cs="Times New Roman"/>
          <w:sz w:val="24"/>
          <w:szCs w:val="24"/>
          <w:lang w:eastAsia="ar-SA"/>
        </w:rPr>
        <w:t>Выполнить все работы надлежащего качества в соответствии со сметной документацией и СНиП, действующими нормами и правилами выполнения работ и техническими условиями, в объеме и в сроки, предусмотренные настоящим Контрактом.</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4.3.2. Соблюдать охрану окружающей среды, зеленых насаждений и земли, технике безопасности, электробезопасности, противопожарной безопасности, соблюдать мероприятия по чистоте содержания и уборке места производства работ и прилегающей территории, санитарные нормы и правила и нести ответственность за их нарушения.</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4.3.3. Нести полную ответственность за все нарушения перед внешними контрольно-надзорными органами.</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lastRenderedPageBreak/>
        <w:t>4.3.4. Решить вопрос охраны объекта, своих материалов, оборудования, стоянки строительной техники и другого имущества от начала работ до окончания выполнения работ объекта за счет собственных средств.</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4.3.5. По приглашению Заказчика принимать участие в проводимых им совещаниях для обсуждения вопросов, связанных с выполнением работ.</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4.3.6. Предоставить Заказчику возможность контроля за ходом выполнения работ, качеством используемых материалов и оборудования, в том числе беспрепятственно допускать Заказчика к любому конструктивному элементу объекта на любом этапе проведения работ, представлять по требованию Заказчика отчеты о ходе выполнения работ, исполнительную документацию.</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4.3.7. Устранять все замечания Заказчика в порядке, предусмотренном настоящим Контрактом.</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4.3.8. Обеспечивать выполнение работ в пределах твердой  цены, указанной в п.2.1. настоящего Контракта.</w:t>
      </w:r>
    </w:p>
    <w:p w:rsidR="00535B3E" w:rsidRPr="00535B3E" w:rsidRDefault="00535B3E" w:rsidP="00535B3E">
      <w:pPr>
        <w:widowControl w:val="0"/>
        <w:spacing w:line="235" w:lineRule="auto"/>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4.3.9. Нести ответственность за предоставление недостоверных данных по выполнению работ на Объекте.</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4.3.10. Обеспечить выполнение работ по настоящему Контракту и оформление первичной исполнительной документации в полном соответствии со строительными нормами и правилами; представление Заказчику одного экземпляра проекта производства работ, разработанного в соответствии с действующими нормами; устранение недостатков и дефектов, выявленных при сдаче-приемке работ и в течение гарантийного срока эксплуатации Объекта за счет собственных средств.</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4.3.11. После окончания работ вывезти из Объекта строительный мусор, а также принадлежащие ему строительные механизмы, материалы, конструкции.</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4.3.12. Нести ответственность за случайное уничтожение и (или) повреждение Объекта, до даты окончания выполнения работ.</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4.3.13. При проведении проверок по целевому использованию бюджетных средств представить все необходимые документы и информацию по выполнению работ на Объекте.</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4.3.14. Уведомить в двухдневный срок Заказчика об изменении юридического и почтового адреса, банковских реквизитов, любых изменениях в наименовании, иных обстоятельств, влияющих на надлежащее исполнение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4.3.15. В течение 30 рабочих дней со дня подписания контракта встать на учет в налоговой инспекции по месту выполнения работ или отправить в налоговую инспекцию по месту своей регистрации и постановки на налоговый учет сообщение о создании обособленного подразделения на территории муниципального образования.</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4.3.16. В течение 5 дней со дня постановки на налоговый учет представить заказчику подтверждающие документы.</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4.3.17. Выполнить в полном объеме все свои обязательства, предусмотренные в других разделах настоящего Контракта.</w:t>
      </w:r>
    </w:p>
    <w:p w:rsidR="00535B3E" w:rsidRPr="00535B3E" w:rsidRDefault="00535B3E" w:rsidP="00535B3E">
      <w:pPr>
        <w:widowControl w:val="0"/>
        <w:autoSpaceDE w:val="0"/>
        <w:autoSpaceDN w:val="0"/>
        <w:adjustRightInd w:val="0"/>
        <w:ind w:firstLine="567"/>
        <w:jc w:val="both"/>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4.4. Подрядчик имеет право:</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lastRenderedPageBreak/>
        <w:t>4.4.1. Требовать своевременного подписания Заказчиком акта приемки выполненных работ по настоящему Контракту на основании представленных Подрядчиком отчетных документов.</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4.4.2. Требовать своевременной оплаты выполненных работ в соответствии с подписанным актом приемки выполненных работ. </w:t>
      </w:r>
    </w:p>
    <w:p w:rsidR="00535B3E" w:rsidRPr="00535B3E" w:rsidRDefault="00535B3E" w:rsidP="00535B3E">
      <w:pPr>
        <w:widowControl w:val="0"/>
        <w:tabs>
          <w:tab w:val="left" w:pos="709"/>
        </w:tabs>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4.4.3</w:t>
      </w:r>
      <w:r w:rsidRPr="00535B3E">
        <w:rPr>
          <w:rFonts w:ascii="Times New Roman" w:hAnsi="Times New Roman" w:cs="Times New Roman"/>
          <w:sz w:val="24"/>
          <w:szCs w:val="24"/>
        </w:rPr>
        <w:t>. Согласовывать с Заказчиком перечень организаций, с которыми предполагается заключение договоров субподряда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4.4.4. Нести ответственность перед Заказчиком за неисполнение и/или ненадлежащее исполнение работ по настоящему Контракту привлеченными субподрядчиками, за координацию их деятельности и соблюдение ими графика производства работ.</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4.4.5.  В случае выявления необходимости выполнения работ, не предусмотренных сметной документацией, представить Заказчику письменно информацию об объемах таких работ с обоснованием необходимости их выполнения, для получения разрешения на их выполнение.</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Все изменения оформляются дополнительным соглашением в пределах сроков и цены настоящего Контракта.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4.4.6. Иметь иные права, предусмотренные действующим законодательством.</w:t>
      </w:r>
    </w:p>
    <w:p w:rsidR="00535B3E" w:rsidRPr="00535B3E" w:rsidRDefault="00535B3E" w:rsidP="00535B3E">
      <w:pPr>
        <w:widowControl w:val="0"/>
        <w:ind w:firstLine="709"/>
        <w:jc w:val="center"/>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5. ГАРАНТИЯ КАЧЕСТВА</w:t>
      </w:r>
    </w:p>
    <w:p w:rsidR="00535B3E" w:rsidRPr="00535B3E" w:rsidRDefault="00535B3E" w:rsidP="00535B3E">
      <w:pPr>
        <w:autoSpaceDE w:val="0"/>
        <w:autoSpaceDN w:val="0"/>
        <w:adjustRightInd w:val="0"/>
        <w:ind w:firstLine="567"/>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5.1. Подрядчик гарантирует выполнение работ с надлежащим качеством в соответствии со сметной документацией и условиями контракта,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установленного пунктом 5.2 Контракта.</w:t>
      </w:r>
    </w:p>
    <w:p w:rsidR="00535B3E" w:rsidRPr="00535B3E" w:rsidRDefault="00535B3E" w:rsidP="00535B3E">
      <w:pPr>
        <w:ind w:firstLine="567"/>
        <w:jc w:val="both"/>
        <w:rPr>
          <w:rFonts w:ascii="Times New Roman" w:eastAsia="SimSun" w:hAnsi="Times New Roman" w:cs="Times New Roman"/>
          <w:kern w:val="3"/>
          <w:sz w:val="24"/>
          <w:szCs w:val="24"/>
          <w:lang w:eastAsia="zh-CN" w:bidi="hi-IN"/>
        </w:rPr>
      </w:pPr>
      <w:r w:rsidRPr="00535B3E">
        <w:rPr>
          <w:rFonts w:ascii="Times New Roman" w:eastAsia="Calibri" w:hAnsi="Times New Roman" w:cs="Times New Roman"/>
          <w:sz w:val="24"/>
          <w:szCs w:val="24"/>
        </w:rPr>
        <w:t xml:space="preserve">5.2. </w:t>
      </w:r>
      <w:r w:rsidRPr="00535B3E">
        <w:rPr>
          <w:rFonts w:ascii="Times New Roman" w:eastAsia="SimSun" w:hAnsi="Times New Roman" w:cs="Times New Roman"/>
          <w:kern w:val="3"/>
          <w:sz w:val="24"/>
          <w:szCs w:val="24"/>
          <w:lang w:eastAsia="zh-CN" w:bidi="hi-IN"/>
        </w:rPr>
        <w:t xml:space="preserve">Гарантийный срок нормальной эксплуатации Объекта, результатов выполненных Работ по настоящему Контракту составляет </w:t>
      </w:r>
      <w:r w:rsidR="00983520">
        <w:rPr>
          <w:rFonts w:ascii="Times New Roman" w:eastAsia="SimSun" w:hAnsi="Times New Roman" w:cs="Times New Roman"/>
          <w:color w:val="FF0000"/>
          <w:kern w:val="3"/>
          <w:sz w:val="24"/>
          <w:szCs w:val="24"/>
          <w:lang w:eastAsia="zh-CN" w:bidi="hi-IN"/>
        </w:rPr>
        <w:t>5 (пять</w:t>
      </w:r>
      <w:r w:rsidRPr="00335B51">
        <w:rPr>
          <w:rFonts w:ascii="Times New Roman" w:eastAsia="SimSun" w:hAnsi="Times New Roman" w:cs="Times New Roman"/>
          <w:color w:val="FF0000"/>
          <w:kern w:val="3"/>
          <w:sz w:val="24"/>
          <w:szCs w:val="24"/>
          <w:lang w:eastAsia="zh-CN" w:bidi="hi-IN"/>
        </w:rPr>
        <w:t xml:space="preserve">) </w:t>
      </w:r>
      <w:r w:rsidR="00983520">
        <w:rPr>
          <w:rFonts w:ascii="Times New Roman" w:eastAsia="SimSun" w:hAnsi="Times New Roman" w:cs="Times New Roman"/>
          <w:color w:val="FF0000"/>
          <w:kern w:val="3"/>
          <w:sz w:val="24"/>
          <w:szCs w:val="24"/>
          <w:lang w:eastAsia="zh-CN" w:bidi="hi-IN"/>
        </w:rPr>
        <w:t>лет</w:t>
      </w:r>
      <w:r w:rsidRPr="00535B3E">
        <w:rPr>
          <w:rFonts w:ascii="Times New Roman" w:eastAsia="SimSun" w:hAnsi="Times New Roman" w:cs="Times New Roman"/>
          <w:kern w:val="3"/>
          <w:sz w:val="24"/>
          <w:szCs w:val="24"/>
          <w:lang w:eastAsia="zh-CN" w:bidi="hi-IN"/>
        </w:rPr>
        <w:t xml:space="preserve"> с момента подписания сторонами Акта сдачи-приемки работ. </w:t>
      </w:r>
      <w:r w:rsidRPr="00535B3E">
        <w:rPr>
          <w:rFonts w:ascii="Times New Roman" w:hAnsi="Times New Roman" w:cs="Times New Roman"/>
          <w:kern w:val="2"/>
          <w:sz w:val="24"/>
          <w:szCs w:val="24"/>
          <w:lang w:eastAsia="ar-SA"/>
        </w:rPr>
        <w:t xml:space="preserve">Гарантия качества результата работы распространяется на все составляющие результат работы. Гарантийный срок на применяемые материалы - срок, равный гарантийному сроку, предоставляемому изготовителем соответствующего материала или оборудования, но не менее гарантийного периода. </w:t>
      </w:r>
    </w:p>
    <w:p w:rsidR="00535B3E" w:rsidRPr="00535B3E" w:rsidRDefault="00535B3E" w:rsidP="00535B3E">
      <w:pPr>
        <w:autoSpaceDE w:val="0"/>
        <w:autoSpaceDN w:val="0"/>
        <w:adjustRightInd w:val="0"/>
        <w:ind w:firstLine="567"/>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В случае обнаружения в период гарантийной эксплуатации недостатков, которые не позволят продолжить нормальную эксплуатацию объекта до их устранения Подрядчиком за свой счет, срок предоставления гарантии качества продлевается на период устранения недостатков. В срок гарантийного обслуживания Подрядчик, без каких-либо затрат со стороны Заказчика, устранит все возникающие дефекты в выполненных работах и возместит, в случае причинения ущерба, все убытки заказчика, связанные с нарушением требований СНиП при производстве работ и допущением брака. Оперативность реагирования на вызовы Заказчика в гарантийный период – в течение 2 (Двух) рабочих дней со дня обращения Заказчика.</w:t>
      </w:r>
    </w:p>
    <w:p w:rsidR="00535B3E" w:rsidRPr="00535B3E" w:rsidRDefault="00535B3E" w:rsidP="00535B3E">
      <w:pPr>
        <w:autoSpaceDE w:val="0"/>
        <w:autoSpaceDN w:val="0"/>
        <w:adjustRightInd w:val="0"/>
        <w:ind w:firstLine="567"/>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5.3. Результат работ должен в течение всего гарантийного срока соответствовать условиям контракта о качестве работ.</w:t>
      </w:r>
    </w:p>
    <w:p w:rsidR="00535B3E" w:rsidRPr="00535B3E" w:rsidRDefault="00535B3E" w:rsidP="00535B3E">
      <w:pPr>
        <w:autoSpaceDE w:val="0"/>
        <w:autoSpaceDN w:val="0"/>
        <w:adjustRightInd w:val="0"/>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lastRenderedPageBreak/>
        <w:t xml:space="preserve">         5.4. Подрядчик несет ответственность за недостатки (дефекты) работ, обнаруженные в период гарантийного срока, если не докажет, что они произошли вследствие нормального износа объекта и его частей, неправильной эксплуатации, ненадлежащего ремонта объекта, произведенного Заказчиком или привлеченными Заказчиком третьими лицами.</w:t>
      </w:r>
    </w:p>
    <w:p w:rsidR="00535B3E" w:rsidRPr="00535B3E" w:rsidRDefault="00535B3E" w:rsidP="00535B3E">
      <w:pPr>
        <w:autoSpaceDE w:val="0"/>
        <w:autoSpaceDN w:val="0"/>
        <w:adjustRightInd w:val="0"/>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5.5. Устранение недостатков (дефектов) работ, выявленных в течение гарантийного срока, осуществляется силами и за счет средств Подрядчика.</w:t>
      </w:r>
    </w:p>
    <w:p w:rsidR="00535B3E" w:rsidRPr="00535B3E" w:rsidRDefault="00535B3E" w:rsidP="00535B3E">
      <w:pPr>
        <w:autoSpaceDE w:val="0"/>
        <w:autoSpaceDN w:val="0"/>
        <w:adjustRightInd w:val="0"/>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5.6. Если в течение гарантийного срока, указанного в пункте 5.2 контракта, будут обнаружены недостатки (дефекты) работ, Заказчик уведомляет об этом Подрядчика.</w:t>
      </w:r>
    </w:p>
    <w:p w:rsidR="00535B3E" w:rsidRPr="00535B3E" w:rsidRDefault="00535B3E" w:rsidP="00535B3E">
      <w:pPr>
        <w:autoSpaceDE w:val="0"/>
        <w:autoSpaceDN w:val="0"/>
        <w:adjustRightInd w:val="0"/>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5.7. О выявленных недостатках (дефектах) работ Стороны составляют акт с указанием недостатков, причин их возникновения, порядка их устранения.</w:t>
      </w:r>
    </w:p>
    <w:p w:rsidR="00535B3E" w:rsidRPr="00535B3E" w:rsidRDefault="00535B3E" w:rsidP="00535B3E">
      <w:pPr>
        <w:autoSpaceDE w:val="0"/>
        <w:autoSpaceDN w:val="0"/>
        <w:adjustRightInd w:val="0"/>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5.8. В случае уклонения Подрядчика от составления акта выявленных недостатков (дефектов) работ в установленный срок Заказчик вправе составить его без участия Подрядчика.</w:t>
      </w:r>
    </w:p>
    <w:p w:rsidR="00535B3E" w:rsidRPr="00535B3E" w:rsidRDefault="00535B3E" w:rsidP="00535B3E">
      <w:pPr>
        <w:autoSpaceDE w:val="0"/>
        <w:autoSpaceDN w:val="0"/>
        <w:adjustRightInd w:val="0"/>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5.10. В случае отказа Подрядчика от устранения выявленных недостатков (дефектов) работ или в случае не устранения недостатков (дефектов) работ в установленный срок, Заказчик вправе привлечь третьих лиц с возмещением расходов на устранение недостатков (дефектов) работ за счет Подрядчика.</w:t>
      </w:r>
    </w:p>
    <w:p w:rsidR="00535B3E" w:rsidRDefault="00535B3E" w:rsidP="00535B3E">
      <w:pPr>
        <w:autoSpaceDE w:val="0"/>
        <w:autoSpaceDN w:val="0"/>
        <w:adjustRightInd w:val="0"/>
        <w:ind w:firstLine="567"/>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5.11. Течение гарантийного срока прерывается на все время, на протяжении которого объект (или его часть) не мог эксплуатироваться вследствие недостатков (дефектов) работ, за которые отвечает Подрядчик.</w:t>
      </w:r>
    </w:p>
    <w:p w:rsidR="00983520" w:rsidRPr="00535B3E" w:rsidRDefault="00983520" w:rsidP="00535B3E">
      <w:pPr>
        <w:autoSpaceDE w:val="0"/>
        <w:autoSpaceDN w:val="0"/>
        <w:adjustRightInd w:val="0"/>
        <w:ind w:firstLine="567"/>
        <w:contextualSpacing/>
        <w:jc w:val="both"/>
        <w:rPr>
          <w:rFonts w:ascii="Times New Roman" w:eastAsia="Calibri" w:hAnsi="Times New Roman" w:cs="Times New Roman"/>
          <w:sz w:val="24"/>
          <w:szCs w:val="24"/>
        </w:rPr>
      </w:pPr>
    </w:p>
    <w:p w:rsidR="00535B3E" w:rsidRPr="00535B3E" w:rsidRDefault="00535B3E" w:rsidP="00535B3E">
      <w:pPr>
        <w:ind w:firstLine="851"/>
        <w:contextualSpacing/>
        <w:jc w:val="center"/>
        <w:rPr>
          <w:rFonts w:ascii="Times New Roman" w:eastAsia="Calibri" w:hAnsi="Times New Roman" w:cs="Times New Roman"/>
          <w:b/>
          <w:sz w:val="24"/>
          <w:szCs w:val="24"/>
        </w:rPr>
      </w:pPr>
      <w:r w:rsidRPr="00535B3E">
        <w:rPr>
          <w:rFonts w:ascii="Times New Roman" w:eastAsia="Calibri" w:hAnsi="Times New Roman" w:cs="Times New Roman"/>
          <w:b/>
          <w:sz w:val="24"/>
          <w:szCs w:val="24"/>
        </w:rPr>
        <w:t>6. ОБЕСПЕЧЕНИЕ ГАРАНТИЙНЫХ ОБЯЗАТЕЛЬСТВ</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6.1. В целях обеспечения гарантийных обязательств по настоящему контракту Подрядчик предоставляет Заказчику банковскую гарантию, выданную банком,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6.2. Способ обеспечения гарантийных обязательств определяется Подрядчиком самостоятельно.</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6.3. Обеспечение гарантийных обязательств предоставляется в срок до подписания документа о приемке результатов исполнения Контракта.</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6.4. Размер обеспечения гарантийных обязательств составляет 1 % от начальной (максимальной цены контракта), что составляет </w:t>
      </w:r>
      <w:r w:rsidR="00335B51" w:rsidRPr="00335B51">
        <w:rPr>
          <w:rFonts w:ascii="Times New Roman" w:eastAsia="Calibri" w:hAnsi="Times New Roman" w:cs="Times New Roman"/>
          <w:color w:val="FF0000"/>
          <w:sz w:val="24"/>
          <w:szCs w:val="24"/>
        </w:rPr>
        <w:t>110 000</w:t>
      </w:r>
      <w:r w:rsidRPr="00535B3E">
        <w:rPr>
          <w:rFonts w:ascii="Times New Roman" w:eastAsia="Calibri" w:hAnsi="Times New Roman" w:cs="Times New Roman"/>
          <w:sz w:val="24"/>
          <w:szCs w:val="24"/>
        </w:rPr>
        <w:t xml:space="preserve"> (</w:t>
      </w:r>
      <w:r w:rsidR="00335B51">
        <w:rPr>
          <w:rFonts w:ascii="Times New Roman" w:eastAsia="Calibri" w:hAnsi="Times New Roman" w:cs="Times New Roman"/>
          <w:sz w:val="24"/>
          <w:szCs w:val="24"/>
        </w:rPr>
        <w:t>сто десять тысяч ) руб. 0</w:t>
      </w:r>
      <w:r w:rsidRPr="00535B3E">
        <w:rPr>
          <w:rFonts w:ascii="Times New Roman" w:eastAsia="Calibri" w:hAnsi="Times New Roman" w:cs="Times New Roman"/>
          <w:sz w:val="24"/>
          <w:szCs w:val="24"/>
        </w:rPr>
        <w:t>0 коп.</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6.5. </w:t>
      </w:r>
      <w:r w:rsidRPr="00535B3E">
        <w:rPr>
          <w:rFonts w:ascii="Times New Roman" w:eastAsia="Calibri" w:hAnsi="Times New Roman" w:cs="Times New Roman"/>
          <w:sz w:val="24"/>
          <w:szCs w:val="24"/>
          <w:lang w:eastAsia="en-US"/>
        </w:rPr>
        <w:t xml:space="preserve">В случае предоставления Подрядчиком банковской гарантии в качестве способа обеспечения гарантийных обязательств она должна соответствовать требованиям, установленным </w:t>
      </w:r>
      <w:hyperlink r:id="rId8" w:history="1">
        <w:r w:rsidRPr="00535B3E">
          <w:rPr>
            <w:rFonts w:ascii="Times New Roman" w:eastAsia="Calibri" w:hAnsi="Times New Roman" w:cs="Times New Roman"/>
            <w:sz w:val="24"/>
            <w:szCs w:val="24"/>
            <w:lang w:eastAsia="en-US"/>
          </w:rPr>
          <w:t>ст. 45</w:t>
        </w:r>
      </w:hyperlink>
      <w:r w:rsidRPr="00535B3E">
        <w:rPr>
          <w:rFonts w:ascii="Times New Roman" w:eastAsia="Calibri" w:hAnsi="Times New Roman" w:cs="Times New Roman"/>
          <w:sz w:val="24"/>
          <w:szCs w:val="24"/>
          <w:lang w:eastAsia="en-US"/>
        </w:rPr>
        <w:t xml:space="preserve"> и </w:t>
      </w:r>
      <w:hyperlink r:id="rId9" w:history="1">
        <w:r w:rsidRPr="00535B3E">
          <w:rPr>
            <w:rFonts w:ascii="Times New Roman" w:eastAsia="Calibri" w:hAnsi="Times New Roman" w:cs="Times New Roman"/>
            <w:sz w:val="24"/>
            <w:szCs w:val="24"/>
            <w:lang w:eastAsia="en-US"/>
          </w:rPr>
          <w:t>96</w:t>
        </w:r>
      </w:hyperlink>
      <w:r w:rsidRPr="00535B3E">
        <w:rPr>
          <w:rFonts w:ascii="Times New Roman" w:eastAsia="Calibri" w:hAnsi="Times New Roman" w:cs="Times New Roman"/>
          <w:sz w:val="24"/>
          <w:szCs w:val="24"/>
          <w:lang w:eastAsia="en-US"/>
        </w:rPr>
        <w:t xml:space="preserve"> Федерального закона от 05.04.2013 № 44-ФЗ.</w:t>
      </w:r>
      <w:r w:rsidRPr="00535B3E">
        <w:rPr>
          <w:rFonts w:ascii="Times New Roman" w:eastAsia="Calibri" w:hAnsi="Times New Roman" w:cs="Times New Roman"/>
          <w:sz w:val="24"/>
          <w:szCs w:val="24"/>
        </w:rPr>
        <w:t xml:space="preserve"> Срок действия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6.6. Если в качестве обеспечения гарантийных обязательств внесены деньги, Заказчик обязуется:</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6.6.1. Возвратить их в полном объеме в срок не позднее 15 (пятнадцати) дней с момента окончания срока гарантийных обязательств.</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6.6.2. Возвратить их в полном объеме не позднее 5 (пяти) рабочих дней с момента предоставления Подрядчиком банковской гарантии в качестве обеспечения гарантийных обязательств (при изменении способа обеспечения гарантийных обязательств в соответствии с п. 6.7 Контракта).</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lastRenderedPageBreak/>
        <w:t xml:space="preserve">        6.7.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535B3E" w:rsidRP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6.8. Если по каким-либо причинам гарантийное обязательство по настоящему контракту перестало быть действительным или иным образом перестало обеспечивать исполнение Подрядчиком гарантийные обязательства (в том числе в случае отзыва лицензии на осуществление банковских операций у банка, выдавшего банковскую гарантию), Подрядчик обязуется Заказчику представить новое обеспечение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w:t>
      </w:r>
    </w:p>
    <w:p w:rsidR="00535B3E" w:rsidRDefault="00535B3E" w:rsidP="00535B3E">
      <w:pPr>
        <w:contextualSpacing/>
        <w:jc w:val="both"/>
        <w:rPr>
          <w:rFonts w:ascii="Times New Roman" w:eastAsia="Calibri" w:hAnsi="Times New Roman" w:cs="Times New Roman"/>
          <w:sz w:val="24"/>
          <w:szCs w:val="24"/>
        </w:rPr>
      </w:pPr>
      <w:r w:rsidRPr="00535B3E">
        <w:rPr>
          <w:rFonts w:ascii="Times New Roman" w:eastAsia="Calibri" w:hAnsi="Times New Roman" w:cs="Times New Roman"/>
          <w:sz w:val="24"/>
          <w:szCs w:val="24"/>
        </w:rPr>
        <w:t xml:space="preserve">       6.9. Оформление документа о приемке выполненных работ осуществляется только после предоставления Подрядчиком обеспечения гарантийных обязательств по контракту.</w:t>
      </w:r>
    </w:p>
    <w:p w:rsidR="00983520" w:rsidRPr="00535B3E" w:rsidRDefault="00983520" w:rsidP="00535B3E">
      <w:pPr>
        <w:contextualSpacing/>
        <w:jc w:val="both"/>
        <w:rPr>
          <w:rFonts w:ascii="Times New Roman" w:eastAsia="Calibri" w:hAnsi="Times New Roman" w:cs="Times New Roman"/>
          <w:sz w:val="24"/>
          <w:szCs w:val="24"/>
        </w:rPr>
      </w:pPr>
    </w:p>
    <w:p w:rsidR="00535B3E" w:rsidRPr="00535B3E" w:rsidRDefault="00535B3E" w:rsidP="00535B3E">
      <w:pPr>
        <w:widowControl w:val="0"/>
        <w:numPr>
          <w:ilvl w:val="0"/>
          <w:numId w:val="1"/>
        </w:numPr>
        <w:autoSpaceDE w:val="0"/>
        <w:autoSpaceDN w:val="0"/>
        <w:adjustRightInd w:val="0"/>
        <w:spacing w:after="0" w:line="240" w:lineRule="auto"/>
        <w:jc w:val="center"/>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ОТВЕТСТВЕННОСТЬ СТОРОН</w:t>
      </w:r>
    </w:p>
    <w:p w:rsidR="00535B3E" w:rsidRPr="00535B3E" w:rsidRDefault="00535B3E" w:rsidP="00535B3E">
      <w:pPr>
        <w:widowControl w:val="0"/>
        <w:tabs>
          <w:tab w:val="left" w:pos="1134"/>
          <w:tab w:val="num" w:pos="2487"/>
        </w:tabs>
        <w:ind w:firstLine="709"/>
        <w:jc w:val="both"/>
        <w:rPr>
          <w:rFonts w:ascii="Times New Roman" w:hAnsi="Times New Roman" w:cs="Times New Roman"/>
          <w:color w:val="000000"/>
          <w:sz w:val="24"/>
          <w:szCs w:val="24"/>
        </w:rPr>
      </w:pPr>
      <w:r w:rsidRPr="00535B3E">
        <w:rPr>
          <w:rFonts w:ascii="Times New Roman" w:hAnsi="Times New Roman" w:cs="Times New Roman"/>
          <w:color w:val="000000"/>
          <w:sz w:val="24"/>
          <w:szCs w:val="24"/>
        </w:rPr>
        <w:t xml:space="preserve">7.1. 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Российской Федерации. </w:t>
      </w:r>
    </w:p>
    <w:p w:rsidR="00535B3E" w:rsidRPr="00535B3E" w:rsidRDefault="00535B3E" w:rsidP="00535B3E">
      <w:pPr>
        <w:widowControl w:val="0"/>
        <w:tabs>
          <w:tab w:val="left" w:pos="1134"/>
          <w:tab w:val="num" w:pos="2487"/>
        </w:tabs>
        <w:ind w:firstLine="709"/>
        <w:jc w:val="both"/>
        <w:rPr>
          <w:rFonts w:ascii="Times New Roman" w:hAnsi="Times New Roman" w:cs="Times New Roman"/>
          <w:color w:val="000000"/>
          <w:sz w:val="24"/>
          <w:szCs w:val="24"/>
        </w:rPr>
      </w:pPr>
      <w:r w:rsidRPr="00535B3E">
        <w:rPr>
          <w:rFonts w:ascii="Times New Roman" w:hAnsi="Times New Roman" w:cs="Times New Roman"/>
          <w:color w:val="000000"/>
          <w:sz w:val="24"/>
          <w:szCs w:val="24"/>
        </w:rPr>
        <w:t>7.2.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535B3E" w:rsidRPr="00535B3E" w:rsidRDefault="00535B3E" w:rsidP="00535B3E">
      <w:pPr>
        <w:widowControl w:val="0"/>
        <w:tabs>
          <w:tab w:val="left" w:pos="1134"/>
          <w:tab w:val="num" w:pos="2487"/>
        </w:tabs>
        <w:ind w:firstLine="709"/>
        <w:jc w:val="both"/>
        <w:rPr>
          <w:rFonts w:ascii="Times New Roman" w:hAnsi="Times New Roman" w:cs="Times New Roman"/>
          <w:color w:val="000000"/>
          <w:sz w:val="24"/>
          <w:szCs w:val="24"/>
        </w:rPr>
      </w:pPr>
      <w:r w:rsidRPr="00535B3E">
        <w:rPr>
          <w:rFonts w:ascii="Times New Roman" w:hAnsi="Times New Roman" w:cs="Times New Roman"/>
          <w:color w:val="000000"/>
          <w:sz w:val="24"/>
          <w:szCs w:val="24"/>
        </w:rPr>
        <w:t>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535B3E" w:rsidRPr="00535B3E" w:rsidRDefault="00535B3E" w:rsidP="00535B3E">
      <w:pPr>
        <w:widowControl w:val="0"/>
        <w:suppressAutoHyphens/>
        <w:ind w:firstLine="709"/>
        <w:jc w:val="both"/>
        <w:rPr>
          <w:rFonts w:ascii="Times New Roman" w:hAnsi="Times New Roman" w:cs="Times New Roman"/>
          <w:color w:val="000000"/>
          <w:sz w:val="24"/>
          <w:szCs w:val="24"/>
        </w:rPr>
      </w:pPr>
      <w:r w:rsidRPr="00535B3E">
        <w:rPr>
          <w:rFonts w:ascii="Times New Roman" w:hAnsi="Times New Roman" w:cs="Times New Roman"/>
          <w:color w:val="000000"/>
          <w:sz w:val="24"/>
          <w:szCs w:val="24"/>
        </w:rPr>
        <w:t xml:space="preserve">7.3. </w:t>
      </w:r>
      <w:r w:rsidRPr="00535B3E">
        <w:rPr>
          <w:rFonts w:ascii="Times New Roman" w:hAnsi="Times New Roman" w:cs="Times New Roman"/>
          <w:sz w:val="24"/>
          <w:szCs w:val="24"/>
        </w:rPr>
        <w:t xml:space="preserve">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поставщика (подрядчика, исполнителя) в соответствии с </w:t>
      </w:r>
      <w:hyperlink r:id="rId10" w:history="1">
        <w:r w:rsidRPr="00535B3E">
          <w:rPr>
            <w:rFonts w:ascii="Times New Roman" w:hAnsi="Times New Roman" w:cs="Times New Roman"/>
            <w:color w:val="106BBE"/>
            <w:sz w:val="24"/>
            <w:szCs w:val="24"/>
          </w:rPr>
          <w:t>пунктом 1 части 1 статьи 30</w:t>
        </w:r>
      </w:hyperlink>
      <w:r w:rsidRPr="00535B3E">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535B3E" w:rsidRPr="00535B3E" w:rsidRDefault="00535B3E" w:rsidP="00535B3E">
      <w:pPr>
        <w:widowControl w:val="0"/>
        <w:suppressAutoHyphens/>
        <w:ind w:firstLine="709"/>
        <w:jc w:val="both"/>
        <w:rPr>
          <w:rFonts w:ascii="Times New Roman" w:hAnsi="Times New Roman" w:cs="Times New Roman"/>
          <w:sz w:val="24"/>
          <w:szCs w:val="24"/>
        </w:rPr>
      </w:pPr>
      <w:r w:rsidRPr="00535B3E">
        <w:rPr>
          <w:rFonts w:ascii="Times New Roman" w:eastAsia="Calibri" w:hAnsi="Times New Roman" w:cs="Times New Roman"/>
          <w:sz w:val="24"/>
          <w:szCs w:val="24"/>
          <w:lang w:eastAsia="ar-SA"/>
        </w:rPr>
        <w:t xml:space="preserve">7.4.* </w:t>
      </w:r>
      <w:r w:rsidRPr="00535B3E">
        <w:rPr>
          <w:rFonts w:ascii="Times New Roman" w:hAnsi="Times New Roman" w:cs="Times New Roman"/>
          <w:sz w:val="24"/>
          <w:szCs w:val="24"/>
        </w:rPr>
        <w:t xml:space="preserve">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w:t>
      </w:r>
      <w:hyperlink r:id="rId11" w:history="1">
        <w:r w:rsidRPr="00535B3E">
          <w:rPr>
            <w:rFonts w:ascii="Times New Roman" w:hAnsi="Times New Roman" w:cs="Times New Roman"/>
            <w:color w:val="106BBE"/>
            <w:sz w:val="24"/>
            <w:szCs w:val="24"/>
          </w:rPr>
          <w:t>Федеральным законом</w:t>
        </w:r>
      </w:hyperlink>
      <w:r w:rsidRPr="00535B3E">
        <w:rPr>
          <w:rFonts w:ascii="Times New Roman" w:hAnsi="Times New Roman" w:cs="Times New Roman"/>
          <w:sz w:val="24"/>
          <w:szCs w:val="24"/>
        </w:rPr>
        <w:t xml:space="preserve">,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30.08.2017 N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w:t>
      </w:r>
      <w:r w:rsidRPr="00535B3E">
        <w:rPr>
          <w:rFonts w:ascii="Times New Roman" w:hAnsi="Times New Roman" w:cs="Times New Roman"/>
          <w:sz w:val="24"/>
          <w:szCs w:val="24"/>
        </w:rPr>
        <w:lastRenderedPageBreak/>
        <w:t>порядке:</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а) в случае, если цена контракта не превышает начальную (максимальную) цену контракта:</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10 процентов начальной (максимальной) цены контракта, если цена контракта не превышает 3 млн. рублей;</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5 процентов начальной (максимальной) цены контракта, если цена контракта составляет от 3 млн. рублей до 50 млн. рублей (включительно);</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1 процент начальной (максимальной) цены контракта, если цена контракта составляет от 50 млн. рублей до 100 млн. рублей (включительно);</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б) в случае, если цена контракта превышает начальную (максимальную) цену контракта:</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10 процентов цены контракта, если цена контракта не превышает 3 млн. рублей;</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5 процентов цены контракта, если цена контракта составляет от 3 млн. рублей до 50 млн. рублей (включительно);</w:t>
      </w:r>
    </w:p>
    <w:p w:rsidR="00535B3E" w:rsidRPr="00535B3E" w:rsidRDefault="00535B3E" w:rsidP="00535B3E">
      <w:pPr>
        <w:widowControl w:val="0"/>
        <w:autoSpaceDE w:val="0"/>
        <w:autoSpaceDN w:val="0"/>
        <w:adjustRightInd w:val="0"/>
        <w:ind w:firstLine="720"/>
        <w:jc w:val="both"/>
        <w:rPr>
          <w:rFonts w:ascii="Times New Roman" w:hAnsi="Times New Roman" w:cs="Times New Roman"/>
          <w:i/>
          <w:sz w:val="24"/>
          <w:szCs w:val="24"/>
        </w:rPr>
      </w:pPr>
      <w:r w:rsidRPr="00535B3E">
        <w:rPr>
          <w:rFonts w:ascii="Times New Roman" w:hAnsi="Times New Roman" w:cs="Times New Roman"/>
          <w:i/>
          <w:sz w:val="24"/>
          <w:szCs w:val="24"/>
        </w:rPr>
        <w:t>1 процент цены контракта, если цена контракта составляет от 50 млн. рублей до 100 млн. рублей (включительно).</w:t>
      </w:r>
    </w:p>
    <w:p w:rsidR="00535B3E" w:rsidRPr="00535B3E" w:rsidRDefault="00535B3E" w:rsidP="00535B3E">
      <w:pPr>
        <w:ind w:firstLine="567"/>
        <w:jc w:val="both"/>
        <w:rPr>
          <w:rFonts w:ascii="Times New Roman" w:hAnsi="Times New Roman" w:cs="Times New Roman"/>
          <w:sz w:val="24"/>
          <w:szCs w:val="24"/>
          <w:lang w:eastAsia="zh-CN"/>
        </w:rPr>
      </w:pPr>
      <w:bookmarkStart w:id="1" w:name="sub_100604"/>
      <w:bookmarkStart w:id="2" w:name="sub_100503"/>
      <w:r w:rsidRPr="00535B3E">
        <w:rPr>
          <w:rFonts w:ascii="Times New Roman" w:hAnsi="Times New Roman" w:cs="Times New Roman"/>
          <w:sz w:val="24"/>
          <w:szCs w:val="24"/>
        </w:rPr>
        <w:t xml:space="preserve">7.5. </w:t>
      </w:r>
      <w:bookmarkStart w:id="3" w:name="sub_100601"/>
      <w:r w:rsidRPr="00535B3E">
        <w:rPr>
          <w:rFonts w:ascii="Times New Roman" w:hAnsi="Times New Roman" w:cs="Times New Roman"/>
          <w:sz w:val="24"/>
          <w:szCs w:val="24"/>
        </w:rPr>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1000 рублей.</w:t>
      </w:r>
    </w:p>
    <w:p w:rsidR="00535B3E" w:rsidRPr="00535B3E" w:rsidRDefault="00535B3E" w:rsidP="00535B3E">
      <w:pPr>
        <w:ind w:firstLine="567"/>
        <w:jc w:val="both"/>
        <w:rPr>
          <w:rFonts w:ascii="Times New Roman" w:hAnsi="Times New Roman" w:cs="Times New Roman"/>
          <w:i/>
          <w:sz w:val="24"/>
          <w:szCs w:val="24"/>
        </w:rPr>
      </w:pPr>
      <w:r w:rsidRPr="00535B3E">
        <w:rPr>
          <w:rFonts w:ascii="Times New Roman" w:hAnsi="Times New Roman" w:cs="Times New Roman"/>
          <w:i/>
          <w:sz w:val="24"/>
          <w:szCs w:val="24"/>
        </w:rPr>
        <w:t xml:space="preserve"> (* пункт 7.4. включается в Контракт при наступлении случая, указанного в ч. 23 ст. 68 Федерального закона от 05.04.2013 № 44-ФЗ).</w:t>
      </w:r>
    </w:p>
    <w:p w:rsidR="00535B3E" w:rsidRPr="00535B3E" w:rsidRDefault="00535B3E" w:rsidP="00535B3E">
      <w:pPr>
        <w:ind w:firstLine="567"/>
        <w:jc w:val="both"/>
        <w:rPr>
          <w:rFonts w:ascii="Times New Roman" w:hAnsi="Times New Roman" w:cs="Times New Roman"/>
          <w:sz w:val="24"/>
          <w:szCs w:val="24"/>
          <w:shd w:val="clear" w:color="auto" w:fill="FFFFFF"/>
        </w:rPr>
      </w:pPr>
      <w:bookmarkStart w:id="4" w:name="sub_1009"/>
      <w:bookmarkEnd w:id="3"/>
      <w:r w:rsidRPr="00535B3E">
        <w:rPr>
          <w:rFonts w:ascii="Times New Roman" w:hAnsi="Times New Roman" w:cs="Times New Roman"/>
          <w:sz w:val="24"/>
          <w:szCs w:val="24"/>
        </w:rPr>
        <w:t xml:space="preserve">7.6. </w:t>
      </w:r>
      <w:r w:rsidRPr="00535B3E">
        <w:rPr>
          <w:rFonts w:ascii="Times New Roman" w:hAnsi="Times New Roman" w:cs="Times New Roman"/>
          <w:sz w:val="24"/>
          <w:szCs w:val="24"/>
          <w:shd w:val="clear" w:color="auto" w:fill="FFFFFF"/>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7.7. </w:t>
      </w:r>
      <w:bookmarkStart w:id="5" w:name="sub_1011"/>
      <w:bookmarkEnd w:id="4"/>
      <w:r w:rsidRPr="00535B3E">
        <w:rPr>
          <w:rFonts w:ascii="Times New Roman" w:hAnsi="Times New Roman" w:cs="Times New Roman"/>
          <w:sz w:val="24"/>
          <w:szCs w:val="24"/>
        </w:rPr>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7.8.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lastRenderedPageBreak/>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7.9.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w:t>
      </w:r>
    </w:p>
    <w:p w:rsidR="00535B3E" w:rsidRPr="00535B3E" w:rsidRDefault="00535B3E" w:rsidP="00535B3E">
      <w:pPr>
        <w:ind w:firstLine="540"/>
        <w:jc w:val="both"/>
        <w:rPr>
          <w:rFonts w:ascii="Times New Roman" w:hAnsi="Times New Roman" w:cs="Times New Roman"/>
          <w:sz w:val="24"/>
          <w:szCs w:val="24"/>
        </w:rPr>
      </w:pPr>
      <w:r w:rsidRPr="00535B3E">
        <w:rPr>
          <w:rFonts w:ascii="Times New Roman" w:hAnsi="Times New Roman" w:cs="Times New Roman"/>
          <w:sz w:val="24"/>
          <w:szCs w:val="24"/>
        </w:rPr>
        <w:t xml:space="preserve">7.10. </w:t>
      </w:r>
      <w:bookmarkStart w:id="6" w:name="sub_1012"/>
      <w:bookmarkEnd w:id="5"/>
      <w:r w:rsidRPr="00535B3E">
        <w:rPr>
          <w:rFonts w:ascii="Times New Roman" w:hAnsi="Times New Roman" w:cs="Times New Roman"/>
          <w:sz w:val="24"/>
          <w:szCs w:val="24"/>
          <w:lang w:eastAsia="ar-SA"/>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w:t>
      </w:r>
      <w:r w:rsidRPr="00535B3E">
        <w:rPr>
          <w:rFonts w:ascii="Times New Roman" w:hAnsi="Times New Roman" w:cs="Times New Roman"/>
          <w:sz w:val="24"/>
          <w:szCs w:val="24"/>
        </w:rPr>
        <w:t>1000 рублей.</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7.11. </w:t>
      </w:r>
      <w:bookmarkEnd w:id="1"/>
      <w:bookmarkEnd w:id="2"/>
      <w:bookmarkEnd w:id="6"/>
      <w:r w:rsidRPr="00535B3E">
        <w:rPr>
          <w:rFonts w:ascii="Times New Roman" w:hAnsi="Times New Roman" w:cs="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7.12.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7.13. Уплата неустойки (штрафа, пени) не освобождает стороны от исполнения принятых на себя обязательств по Контракту.</w:t>
      </w:r>
    </w:p>
    <w:p w:rsidR="00535B3E" w:rsidRPr="00535B3E" w:rsidRDefault="00535B3E" w:rsidP="00535B3E">
      <w:pPr>
        <w:ind w:firstLine="567"/>
        <w:jc w:val="both"/>
        <w:rPr>
          <w:rFonts w:ascii="Times New Roman" w:hAnsi="Times New Roman" w:cs="Times New Roman"/>
          <w:sz w:val="24"/>
          <w:szCs w:val="24"/>
        </w:rPr>
      </w:pPr>
      <w:r w:rsidRPr="00535B3E">
        <w:rPr>
          <w:rFonts w:ascii="Times New Roman" w:hAnsi="Times New Roman" w:cs="Times New Roman"/>
          <w:sz w:val="24"/>
          <w:szCs w:val="24"/>
        </w:rPr>
        <w:t xml:space="preserve">7.14. </w:t>
      </w:r>
      <w:r w:rsidRPr="00535B3E">
        <w:rPr>
          <w:rFonts w:ascii="Times New Roman" w:eastAsia="Calibri" w:hAnsi="Times New Roman" w:cs="Times New Roman"/>
          <w:sz w:val="24"/>
          <w:szCs w:val="24"/>
          <w:lang w:eastAsia="en-US"/>
        </w:rPr>
        <w:t>Заказчик вправе производить оплату по контракту на сумму, уменьшенную на размер предъявленных неустоек (штрафов, пеней).</w:t>
      </w:r>
    </w:p>
    <w:p w:rsidR="00535B3E" w:rsidRPr="00535B3E" w:rsidRDefault="00535B3E" w:rsidP="00535B3E">
      <w:pPr>
        <w:ind w:firstLine="567"/>
        <w:jc w:val="both"/>
        <w:rPr>
          <w:rFonts w:ascii="Times New Roman" w:eastAsia="Calibri" w:hAnsi="Times New Roman" w:cs="Times New Roman"/>
          <w:sz w:val="24"/>
          <w:szCs w:val="24"/>
          <w:lang w:eastAsia="en-US"/>
        </w:rPr>
      </w:pPr>
      <w:r w:rsidRPr="00535B3E">
        <w:rPr>
          <w:rFonts w:ascii="Times New Roman" w:hAnsi="Times New Roman" w:cs="Times New Roman"/>
          <w:sz w:val="24"/>
          <w:szCs w:val="24"/>
        </w:rPr>
        <w:t xml:space="preserve">7.15. </w:t>
      </w:r>
      <w:r w:rsidRPr="00535B3E">
        <w:rPr>
          <w:rFonts w:ascii="Times New Roman" w:eastAsia="Calibri" w:hAnsi="Times New Roman" w:cs="Times New Roman"/>
          <w:sz w:val="24"/>
          <w:szCs w:val="24"/>
          <w:lang w:eastAsia="en-US"/>
        </w:rPr>
        <w:t>Заказчик вправе удерживать предъявленные Подрядчику неустойки (штрафы, пени) при оплате по Контракту.</w:t>
      </w:r>
    </w:p>
    <w:p w:rsidR="00535B3E" w:rsidRPr="00535B3E" w:rsidRDefault="00535B3E" w:rsidP="00535B3E">
      <w:pPr>
        <w:widowControl w:val="0"/>
        <w:shd w:val="clear" w:color="auto" w:fill="FFFFFF"/>
        <w:autoSpaceDE w:val="0"/>
        <w:autoSpaceDN w:val="0"/>
        <w:adjustRightInd w:val="0"/>
        <w:ind w:firstLine="720"/>
        <w:jc w:val="center"/>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t>8. ПОРЯДОК ВЫПОЛНЕНИЯ РАБОТ</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8.1. Подрядчик начинает выполнять работы, предусмотренные в пункте 1.1. настоящего Контракта, с момента заключения настоящего Контракта (п.3.1).  </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8.2. Подрядчик письменно, за 2 (два) дня до начала приемки извещает уполномоченного представителя Заказчика о готовности отдельных ответственных конструкций и этапов работ, для подписания актов на скрытые работы. Подрядчик обязан в процессе производства представлять Заказчику для подписания акты освидетельствования скрытых работ.</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8.3. В случае обнаружения Заказчиком и (или) его уполномоченным представителем недостатков в выполненных работах или некачественно выполненных работ составляется акт с перечнем выявленных недостатков, необходимых доработок и сроком их устранения.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8.4. Подрядчик обязан в установленный в акте срок своими силами и без увеличения цены настоящего Контракта устранить выявленные недостатки и обеспечить надлежащее качество выполненных работ. </w:t>
      </w:r>
    </w:p>
    <w:p w:rsidR="00535B3E" w:rsidRPr="00535B3E" w:rsidRDefault="00535B3E" w:rsidP="00535B3E">
      <w:pPr>
        <w:widowControl w:val="0"/>
        <w:ind w:firstLine="720"/>
        <w:jc w:val="center"/>
        <w:rPr>
          <w:rFonts w:ascii="Times New Roman" w:hAnsi="Times New Roman" w:cs="Times New Roman"/>
          <w:b/>
          <w:sz w:val="24"/>
          <w:szCs w:val="24"/>
        </w:rPr>
      </w:pPr>
      <w:r w:rsidRPr="00535B3E">
        <w:rPr>
          <w:rFonts w:ascii="Times New Roman" w:hAnsi="Times New Roman" w:cs="Times New Roman"/>
          <w:b/>
          <w:sz w:val="24"/>
          <w:szCs w:val="24"/>
        </w:rPr>
        <w:t>9.  ОБЕСПЕЧЕНИЕ ИСПОЛНЕНИЯ КОНТРАКТА</w:t>
      </w:r>
    </w:p>
    <w:p w:rsidR="00535B3E" w:rsidRPr="00535B3E" w:rsidRDefault="00535B3E" w:rsidP="00535B3E">
      <w:pPr>
        <w:ind w:firstLine="709"/>
        <w:jc w:val="both"/>
        <w:rPr>
          <w:rFonts w:ascii="Times New Roman" w:hAnsi="Times New Roman" w:cs="Times New Roman"/>
          <w:sz w:val="24"/>
          <w:szCs w:val="24"/>
        </w:rPr>
      </w:pPr>
      <w:r w:rsidRPr="00535B3E">
        <w:rPr>
          <w:rFonts w:ascii="Times New Roman" w:hAnsi="Times New Roman" w:cs="Times New Roman"/>
          <w:sz w:val="24"/>
          <w:szCs w:val="24"/>
        </w:rPr>
        <w:lastRenderedPageBreak/>
        <w:t>9.1. Обеспечение исполнения контракта установлено в размере 5% от Цены контракта, что составляет ___________ (__________________) руб. ___ коп.</w:t>
      </w:r>
    </w:p>
    <w:p w:rsidR="00535B3E" w:rsidRPr="00535B3E" w:rsidRDefault="00535B3E" w:rsidP="00535B3E">
      <w:pPr>
        <w:ind w:firstLine="708"/>
        <w:jc w:val="both"/>
        <w:rPr>
          <w:rFonts w:ascii="Times New Roman" w:hAnsi="Times New Roman" w:cs="Times New Roman"/>
          <w:sz w:val="24"/>
          <w:szCs w:val="24"/>
        </w:rPr>
      </w:pPr>
      <w:r w:rsidRPr="00535B3E">
        <w:rPr>
          <w:rFonts w:ascii="Times New Roman" w:hAnsi="Times New Roman" w:cs="Times New Roman"/>
          <w:sz w:val="24"/>
          <w:szCs w:val="24"/>
        </w:rPr>
        <w:t>В случае если,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работы,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электронного аукциона, но не менее чем в размере аванса (если контрактом предусмотрена выплата аванса), или информации, подтверждающей добросовестность такого участника в соответствии с частью 3 статьи 37 Федерального закона «О контрактной системе»,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535B3E" w:rsidRPr="00535B3E" w:rsidRDefault="00535B3E" w:rsidP="00535B3E">
      <w:pPr>
        <w:ind w:firstLine="708"/>
        <w:jc w:val="both"/>
        <w:rPr>
          <w:rFonts w:ascii="Times New Roman" w:hAnsi="Times New Roman" w:cs="Times New Roman"/>
          <w:sz w:val="24"/>
          <w:szCs w:val="24"/>
          <w:lang w:eastAsia="en-US"/>
        </w:rPr>
      </w:pPr>
      <w:r w:rsidRPr="00535B3E">
        <w:rPr>
          <w:rFonts w:ascii="Times New Roman" w:hAnsi="Times New Roman" w:cs="Times New Roman"/>
          <w:sz w:val="24"/>
          <w:szCs w:val="24"/>
        </w:rPr>
        <w:t xml:space="preserve">9.2. </w:t>
      </w:r>
      <w:r w:rsidRPr="00535B3E">
        <w:rPr>
          <w:rFonts w:ascii="Times New Roman" w:hAnsi="Times New Roman" w:cs="Times New Roman"/>
          <w:sz w:val="24"/>
          <w:szCs w:val="24"/>
          <w:lang w:eastAsia="en-US"/>
        </w:rPr>
        <w:t xml:space="preserve">Исполнение контракта может обеспечиваться предоставлением банковской гарантии, выданной банком и соответствующей требованиям статьи 45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с требованиями настоящего Федерального закона Подрядчиком, с которым заключается контракт, самостоятельно. </w:t>
      </w:r>
    </w:p>
    <w:p w:rsidR="00535B3E" w:rsidRPr="00535B3E" w:rsidRDefault="00535B3E" w:rsidP="00535B3E">
      <w:pPr>
        <w:ind w:firstLine="708"/>
        <w:jc w:val="both"/>
        <w:rPr>
          <w:rFonts w:ascii="Times New Roman" w:hAnsi="Times New Roman" w:cs="Times New Roman"/>
          <w:sz w:val="24"/>
          <w:szCs w:val="24"/>
          <w:lang w:eastAsia="en-US"/>
        </w:rPr>
      </w:pPr>
      <w:r w:rsidRPr="00535B3E">
        <w:rPr>
          <w:rFonts w:ascii="Times New Roman" w:hAnsi="Times New Roman" w:cs="Times New Roman"/>
          <w:sz w:val="24"/>
          <w:szCs w:val="24"/>
          <w:lang w:eastAsia="en-US"/>
        </w:rPr>
        <w:t xml:space="preserve">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w:t>
      </w:r>
    </w:p>
    <w:p w:rsidR="00535B3E" w:rsidRPr="00535B3E" w:rsidRDefault="00535B3E" w:rsidP="00535B3E">
      <w:pPr>
        <w:ind w:firstLine="708"/>
        <w:jc w:val="both"/>
        <w:rPr>
          <w:rFonts w:ascii="Times New Roman" w:hAnsi="Times New Roman" w:cs="Times New Roman"/>
          <w:sz w:val="24"/>
          <w:szCs w:val="24"/>
          <w:shd w:val="clear" w:color="auto" w:fill="FFFFFF"/>
        </w:rPr>
      </w:pPr>
      <w:r w:rsidRPr="00535B3E">
        <w:rPr>
          <w:rFonts w:ascii="Times New Roman" w:hAnsi="Times New Roman" w:cs="Times New Roman"/>
          <w:sz w:val="24"/>
          <w:szCs w:val="24"/>
          <w:lang w:eastAsia="en-US"/>
        </w:rPr>
        <w:t xml:space="preserve">9.3. </w:t>
      </w:r>
      <w:r w:rsidRPr="00535B3E">
        <w:rPr>
          <w:rFonts w:ascii="Times New Roman" w:hAnsi="Times New Roman" w:cs="Times New Roman"/>
          <w:sz w:val="24"/>
          <w:szCs w:val="24"/>
          <w:shd w:val="clear" w:color="auto" w:fill="FFFFFF"/>
        </w:rPr>
        <w:t>Участник закупки, с которым заключается контракт по результатам определения поставщика (подрядчика, исполнителя) в соответствии с</w:t>
      </w:r>
      <w:r w:rsidRPr="00535B3E">
        <w:rPr>
          <w:rFonts w:ascii="Times New Roman" w:hAnsi="Times New Roman" w:cs="Times New Roman"/>
          <w:color w:val="464C55"/>
          <w:sz w:val="24"/>
          <w:szCs w:val="24"/>
          <w:shd w:val="clear" w:color="auto" w:fill="FFFFFF"/>
        </w:rPr>
        <w:t> </w:t>
      </w:r>
      <w:hyperlink r:id="rId12" w:anchor="block_30101" w:history="1">
        <w:r w:rsidRPr="00535B3E">
          <w:rPr>
            <w:rFonts w:ascii="Times New Roman" w:hAnsi="Times New Roman" w:cs="Times New Roman"/>
            <w:color w:val="3272C0"/>
            <w:sz w:val="24"/>
            <w:szCs w:val="24"/>
            <w:u w:val="single"/>
            <w:shd w:val="clear" w:color="auto" w:fill="FFFFFF"/>
          </w:rPr>
          <w:t>пунктом 1 части 1 статьи 30</w:t>
        </w:r>
      </w:hyperlink>
      <w:r w:rsidRPr="00535B3E">
        <w:rPr>
          <w:rFonts w:ascii="Times New Roman" w:hAnsi="Times New Roman" w:cs="Times New Roman"/>
          <w:color w:val="464C55"/>
          <w:sz w:val="24"/>
          <w:szCs w:val="24"/>
          <w:shd w:val="clear" w:color="auto" w:fill="FFFFFF"/>
        </w:rPr>
        <w:t> </w:t>
      </w:r>
      <w:r w:rsidRPr="00535B3E">
        <w:rPr>
          <w:rFonts w:ascii="Times New Roman" w:hAnsi="Times New Roman" w:cs="Times New Roman"/>
          <w:sz w:val="24"/>
          <w:szCs w:val="24"/>
          <w:shd w:val="clear" w:color="auto" w:fill="FFFFFF"/>
        </w:rPr>
        <w:t>настоящего Федерального закона, освобождается от предоставления обеспечения исполнения контракта, в том числе с учетом положений</w:t>
      </w:r>
      <w:r w:rsidRPr="00535B3E">
        <w:rPr>
          <w:rFonts w:ascii="Times New Roman" w:hAnsi="Times New Roman" w:cs="Times New Roman"/>
          <w:color w:val="464C55"/>
          <w:sz w:val="24"/>
          <w:szCs w:val="24"/>
          <w:shd w:val="clear" w:color="auto" w:fill="FFFFFF"/>
        </w:rPr>
        <w:t> </w:t>
      </w:r>
      <w:hyperlink r:id="rId13" w:anchor="block_37" w:history="1">
        <w:r w:rsidRPr="00535B3E">
          <w:rPr>
            <w:rFonts w:ascii="Times New Roman" w:hAnsi="Times New Roman" w:cs="Times New Roman"/>
            <w:color w:val="3272C0"/>
            <w:sz w:val="24"/>
            <w:szCs w:val="24"/>
            <w:u w:val="single"/>
            <w:shd w:val="clear" w:color="auto" w:fill="FFFFFF"/>
          </w:rPr>
          <w:t>статьи 37</w:t>
        </w:r>
      </w:hyperlink>
      <w:r w:rsidRPr="00535B3E">
        <w:rPr>
          <w:rFonts w:ascii="Times New Roman" w:hAnsi="Times New Roman" w:cs="Times New Roman"/>
          <w:color w:val="464C55"/>
          <w:sz w:val="24"/>
          <w:szCs w:val="24"/>
          <w:shd w:val="clear" w:color="auto" w:fill="FFFFFF"/>
        </w:rPr>
        <w:t> </w:t>
      </w:r>
      <w:r w:rsidRPr="00535B3E">
        <w:rPr>
          <w:rFonts w:ascii="Times New Roman" w:hAnsi="Times New Roman" w:cs="Times New Roman"/>
          <w:sz w:val="24"/>
          <w:szCs w:val="24"/>
          <w:shd w:val="clear" w:color="auto" w:fill="FFFFFF"/>
        </w:rPr>
        <w:t>Федерального закона №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535B3E" w:rsidRPr="00535B3E" w:rsidRDefault="00535B3E" w:rsidP="00535B3E">
      <w:pPr>
        <w:ind w:firstLine="708"/>
        <w:jc w:val="both"/>
        <w:rPr>
          <w:rFonts w:ascii="Times New Roman" w:hAnsi="Times New Roman" w:cs="Times New Roman"/>
          <w:sz w:val="24"/>
          <w:szCs w:val="24"/>
        </w:rPr>
      </w:pPr>
      <w:r w:rsidRPr="00535B3E">
        <w:rPr>
          <w:rFonts w:ascii="Times New Roman" w:hAnsi="Times New Roman" w:cs="Times New Roman"/>
          <w:sz w:val="24"/>
          <w:szCs w:val="24"/>
          <w:lang w:eastAsia="en-US"/>
        </w:rPr>
        <w:t xml:space="preserve">9.4.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w:t>
      </w:r>
      <w:r w:rsidRPr="00535B3E">
        <w:rPr>
          <w:rFonts w:ascii="Times New Roman" w:hAnsi="Times New Roman" w:cs="Times New Roman"/>
          <w:sz w:val="24"/>
          <w:szCs w:val="24"/>
          <w:lang w:eastAsia="en-US"/>
        </w:rPr>
        <w:lastRenderedPageBreak/>
        <w:t xml:space="preserve">которого может быть уменьшен в порядке и случаях, которые предусмотрены частями 7.2 и 7.3 статьи 96 Федерального закона. </w:t>
      </w:r>
    </w:p>
    <w:p w:rsidR="00535B3E" w:rsidRPr="00535B3E" w:rsidRDefault="00535B3E" w:rsidP="00535B3E">
      <w:pPr>
        <w:ind w:firstLine="709"/>
        <w:jc w:val="both"/>
        <w:rPr>
          <w:rFonts w:ascii="Times New Roman" w:hAnsi="Times New Roman" w:cs="Times New Roman"/>
          <w:snapToGrid w:val="0"/>
          <w:sz w:val="24"/>
          <w:szCs w:val="24"/>
          <w:lang w:eastAsia="en-US"/>
        </w:rPr>
      </w:pPr>
      <w:r w:rsidRPr="00535B3E">
        <w:rPr>
          <w:rFonts w:ascii="Times New Roman" w:hAnsi="Times New Roman" w:cs="Times New Roman"/>
          <w:sz w:val="24"/>
          <w:szCs w:val="24"/>
          <w:lang w:eastAsia="en-US"/>
        </w:rPr>
        <w:t>9.5. Срок возврата д</w:t>
      </w:r>
      <w:r w:rsidRPr="00535B3E">
        <w:rPr>
          <w:rFonts w:ascii="Times New Roman" w:hAnsi="Times New Roman" w:cs="Times New Roman"/>
          <w:snapToGrid w:val="0"/>
          <w:sz w:val="24"/>
          <w:szCs w:val="24"/>
          <w:lang w:eastAsia="en-US"/>
        </w:rPr>
        <w:t>енежных средств, внесенных в качестве обеспечения исполнения контракта, Подрядчику, с которым заключается Контракт, не должен превышать 15 (пятнадцать) дней с даты исполнения Подрядчиком обязательств, предусмотренных контрактом.</w:t>
      </w:r>
    </w:p>
    <w:p w:rsidR="00535B3E" w:rsidRPr="00535B3E" w:rsidRDefault="00535B3E" w:rsidP="00535B3E">
      <w:pPr>
        <w:ind w:firstLine="709"/>
        <w:jc w:val="both"/>
        <w:rPr>
          <w:rFonts w:ascii="Times New Roman" w:hAnsi="Times New Roman" w:cs="Times New Roman"/>
          <w:snapToGrid w:val="0"/>
          <w:sz w:val="24"/>
          <w:szCs w:val="24"/>
          <w:lang w:eastAsia="en-US"/>
        </w:rPr>
      </w:pPr>
      <w:r w:rsidRPr="00535B3E">
        <w:rPr>
          <w:rFonts w:ascii="Times New Roman" w:hAnsi="Times New Roman" w:cs="Times New Roman"/>
          <w:snapToGrid w:val="0"/>
          <w:sz w:val="24"/>
          <w:szCs w:val="24"/>
          <w:lang w:eastAsia="en-US"/>
        </w:rPr>
        <w:t>9.6.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Федерального закона. 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с частью 7 статьи 34 Федерального закона.</w:t>
      </w:r>
    </w:p>
    <w:p w:rsidR="00535B3E" w:rsidRPr="00535B3E" w:rsidRDefault="00535B3E" w:rsidP="00535B3E">
      <w:pPr>
        <w:widowControl w:val="0"/>
        <w:jc w:val="center"/>
        <w:rPr>
          <w:rFonts w:ascii="Times New Roman" w:hAnsi="Times New Roman" w:cs="Times New Roman"/>
          <w:b/>
          <w:sz w:val="24"/>
          <w:szCs w:val="24"/>
          <w:lang w:eastAsia="ar-SA"/>
        </w:rPr>
      </w:pPr>
      <w:r w:rsidRPr="00535B3E">
        <w:rPr>
          <w:rFonts w:ascii="Times New Roman" w:hAnsi="Times New Roman" w:cs="Times New Roman"/>
          <w:b/>
          <w:bCs/>
          <w:sz w:val="24"/>
          <w:szCs w:val="24"/>
          <w:lang w:eastAsia="ar-SA"/>
        </w:rPr>
        <w:t>10</w:t>
      </w:r>
      <w:r w:rsidRPr="00535B3E">
        <w:rPr>
          <w:rFonts w:ascii="Times New Roman" w:hAnsi="Times New Roman" w:cs="Times New Roman"/>
          <w:b/>
          <w:sz w:val="24"/>
          <w:szCs w:val="24"/>
          <w:lang w:eastAsia="ar-SA"/>
        </w:rPr>
        <w:t>. СРОК ДЕЙСТВИЯ, ИЗМЕНЕНИЕ, РАСТОРЖЕНИЕ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10.1. Настоящий Контракт действует с момента заключения его Сторонами и по </w:t>
      </w:r>
      <w:r w:rsidRPr="00866FA6">
        <w:rPr>
          <w:rFonts w:ascii="Times New Roman" w:hAnsi="Times New Roman" w:cs="Times New Roman"/>
          <w:color w:val="FF0000"/>
          <w:sz w:val="24"/>
          <w:szCs w:val="24"/>
          <w:lang w:eastAsia="ar-SA"/>
        </w:rPr>
        <w:t>31.12.2020</w:t>
      </w:r>
      <w:r w:rsidRPr="00535B3E">
        <w:rPr>
          <w:rFonts w:ascii="Times New Roman" w:hAnsi="Times New Roman" w:cs="Times New Roman"/>
          <w:sz w:val="24"/>
          <w:szCs w:val="24"/>
          <w:lang w:eastAsia="ar-SA"/>
        </w:rPr>
        <w:t xml:space="preserve"> года включительно.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10.2.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2)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3) 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w:t>
      </w:r>
      <w:r w:rsidRPr="00535B3E">
        <w:rPr>
          <w:rFonts w:ascii="Times New Roman" w:hAnsi="Times New Roman" w:cs="Times New Roman"/>
          <w:sz w:val="24"/>
          <w:szCs w:val="24"/>
          <w:lang w:eastAsia="ar-SA"/>
        </w:rPr>
        <w:lastRenderedPageBreak/>
        <w:t>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10.3. При исполнении Контракта по согласованию Заказчика с Подрядчиком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10.4. Настоящий Контракт может быть расторгнут:</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по соглашению Сторон;</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по решению суда;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в связи с односторонним отказом Стороны Контракта от исполнения Контракта в соответствии с гражданским законодательством.</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10.5. 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с даты его получения.</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10.6. Расторжение Контракта производится Сторонами путем подписания соответствующего соглашения о расторжении.</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10.7. Заказчик вправе принять решение об одностороннем отказе от исполнения Контракта в соответствии с гражданским законодательством.</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10.8. Заказчик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10.9. Если Заказчиком проведена экспертиза выполненной работы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10.10. Решение Заказчика об одностороннем отказе от исполнения Контракта не позднее чем в течение 3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данного требования считается надлежащим уведомлением Подрядчика об одностороннем отказе от исполнения Контракта. Датой такого надлежащего </w:t>
      </w:r>
      <w:r w:rsidRPr="00535B3E">
        <w:rPr>
          <w:rFonts w:ascii="Times New Roman" w:hAnsi="Times New Roman" w:cs="Times New Roman"/>
          <w:sz w:val="24"/>
          <w:szCs w:val="24"/>
          <w:lang w:eastAsia="ar-SA"/>
        </w:rPr>
        <w:lastRenderedPageBreak/>
        <w:t>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10.11.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Подрядчика об одностороннем отказе от исполнения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10.12.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Подрядчиком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10.13.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Подрядчика.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10.14. Информация о Подрядчике, с которым Контракт был расторгнут в связи с односторонним отказом Заказчика от исполнения Контракта, включается в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порядке в реестр недобросовестных поставщиков (подрядчиков, исполнителей).</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10.15. В случае расторжения контракта по основаниям, предусмотренным частью 8 статьи 95 настоящего Федерального закона, Заказчик вправе заключить контракт с участником закупки, с которым в соответствии с настоящим Федеральным законом заключается контракт при уклонении от заключения контракта победителя, указанного в части 3 статьи 54, части 6 статьи 78, первом предложении части 17 статьи 83, победителя электронной процедуры (за исключением победителя, предусмотренного частью 14 статьи 83.2 настоящего Федерального закона) и при условии согласия такого участника закупки заключить контракт. Указанный контракт заключается с соблюдением условий, предусмотренных частью 1 статьи 34 настоящего Федерального закона с учетом положений части 18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части 9 статьи 37 настоящего </w:t>
      </w:r>
      <w:r w:rsidRPr="00535B3E">
        <w:rPr>
          <w:rFonts w:ascii="Times New Roman" w:hAnsi="Times New Roman" w:cs="Times New Roman"/>
          <w:sz w:val="24"/>
          <w:szCs w:val="24"/>
          <w:lang w:eastAsia="ar-SA"/>
        </w:rPr>
        <w:lastRenderedPageBreak/>
        <w:t>Федерального закона) в связи с односторонним отказом заказчика от исполнения контракта заключение контракта в соответствии с настоящей частью допускается в случае, если в связи с таким расторжением в соответствии с частью 7 статьи 104 настоящего Федерального закона принято 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10.16. Подрядчик вправе принять решение об одностороннем отказе от исполнения Контракта в соответствии с гражданским законодательством, если в контракте было предусмотрено право Заказчика принять решение об одностороннем отказе от исполнения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10.17. Решение Подрядчика об одностороннем отказе от исполнения Контракта не позднее чем в течение 3 рабочих дней с даты принятия указанного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Подрядчиком подтверждения о его вручении Заказчику. Выполнение Подрядчиком данного требования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Подрядчиком подтверждения о вручении Заказчику указанного уведомления. </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10.18. Решение Подрядчика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Подрядчиком Заказчика об одностороннем отказе от исполнения Контракта.</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10.19. Подрядчик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10.20.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35B3E" w:rsidRPr="00535B3E" w:rsidRDefault="00535B3E" w:rsidP="00535B3E">
      <w:pPr>
        <w:widowControl w:val="0"/>
        <w:autoSpaceDE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10.21. В случае расторжения настоящего Контракта по инициативе любой из Сторон, Стороны производят сверку расчетов, которой подтверждается объем выполненных работ, исполненных Подрядчиком.</w:t>
      </w:r>
    </w:p>
    <w:p w:rsidR="00535B3E" w:rsidRPr="00535B3E" w:rsidRDefault="00535B3E" w:rsidP="00535B3E">
      <w:pPr>
        <w:widowControl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rPr>
        <w:t xml:space="preserve">10.22. </w:t>
      </w:r>
      <w:r w:rsidRPr="00535B3E">
        <w:rPr>
          <w:rFonts w:ascii="Times New Roman" w:hAnsi="Times New Roman" w:cs="Times New Roman"/>
          <w:sz w:val="24"/>
          <w:szCs w:val="24"/>
          <w:lang w:eastAsia="ar-SA"/>
        </w:rPr>
        <w:t xml:space="preserve">Изменение и дополнение настоящего Контракта, не противоречащие действующему законодательству РФ, возможны по соглашению Сторон.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535B3E" w:rsidRDefault="00535B3E" w:rsidP="00535B3E">
      <w:pPr>
        <w:widowControl w:val="0"/>
        <w:autoSpaceDE w:val="0"/>
        <w:autoSpaceDN w:val="0"/>
        <w:adjustRightInd w:val="0"/>
        <w:jc w:val="center"/>
        <w:rPr>
          <w:rFonts w:ascii="Times New Roman" w:hAnsi="Times New Roman" w:cs="Times New Roman"/>
          <w:b/>
          <w:sz w:val="24"/>
          <w:szCs w:val="24"/>
          <w:lang w:eastAsia="ar-SA"/>
        </w:rPr>
      </w:pPr>
      <w:r w:rsidRPr="00535B3E">
        <w:rPr>
          <w:rFonts w:ascii="Times New Roman" w:hAnsi="Times New Roman" w:cs="Times New Roman"/>
          <w:b/>
          <w:sz w:val="24"/>
          <w:szCs w:val="24"/>
          <w:lang w:eastAsia="ar-SA"/>
        </w:rPr>
        <w:lastRenderedPageBreak/>
        <w:t>11. ОБСТОЯТЕЛЬСТВА НЕПРЕОДОЛИМОЙ СИЛЫ</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 11.1.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11.2.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rsidR="00535B3E" w:rsidRP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11.3.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535B3E" w:rsidRDefault="00535B3E" w:rsidP="00535B3E">
      <w:pPr>
        <w:widowControl w:val="0"/>
        <w:autoSpaceDE w:val="0"/>
        <w:autoSpaceDN w:val="0"/>
        <w:adjustRightInd w:val="0"/>
        <w:ind w:firstLine="567"/>
        <w:jc w:val="both"/>
        <w:rPr>
          <w:rFonts w:ascii="Times New Roman" w:hAnsi="Times New Roman" w:cs="Times New Roman"/>
          <w:sz w:val="24"/>
          <w:szCs w:val="24"/>
          <w:lang w:eastAsia="ar-SA"/>
        </w:rPr>
      </w:pPr>
      <w:r w:rsidRPr="00535B3E">
        <w:rPr>
          <w:rFonts w:ascii="Times New Roman" w:hAnsi="Times New Roman" w:cs="Times New Roman"/>
          <w:sz w:val="24"/>
          <w:szCs w:val="24"/>
          <w:lang w:eastAsia="ar-SA"/>
        </w:rPr>
        <w:t xml:space="preserve">11.4. Если обстоятельства, указанные в </w:t>
      </w:r>
      <w:hyperlink r:id="rId14" w:history="1">
        <w:r w:rsidRPr="00535B3E">
          <w:rPr>
            <w:rFonts w:ascii="Times New Roman" w:hAnsi="Times New Roman" w:cs="Times New Roman"/>
            <w:sz w:val="24"/>
            <w:szCs w:val="24"/>
            <w:u w:val="single"/>
            <w:lang w:eastAsia="ar-SA"/>
          </w:rPr>
          <w:t>п. 11.1</w:t>
        </w:r>
      </w:hyperlink>
      <w:r w:rsidRPr="00535B3E">
        <w:rPr>
          <w:rFonts w:ascii="Times New Roman" w:hAnsi="Times New Roman" w:cs="Times New Roman"/>
          <w:sz w:val="24"/>
          <w:szCs w:val="24"/>
          <w:lang w:eastAsia="ar-SA"/>
        </w:rPr>
        <w:t xml:space="preserve"> настоящего Контракта, будут </w:t>
      </w:r>
      <w:r w:rsidRPr="00535B3E">
        <w:rPr>
          <w:rFonts w:ascii="Times New Roman" w:hAnsi="Times New Roman" w:cs="Times New Roman"/>
          <w:i/>
          <w:iCs/>
          <w:sz w:val="24"/>
          <w:szCs w:val="24"/>
          <w:lang w:eastAsia="ar-SA"/>
        </w:rPr>
        <w:t xml:space="preserve">длиться более 2 (двух) календарных месяцев с даты соответствующего уведомления, </w:t>
      </w:r>
      <w:r w:rsidRPr="00535B3E">
        <w:rPr>
          <w:rFonts w:ascii="Times New Roman" w:hAnsi="Times New Roman" w:cs="Times New Roman"/>
          <w:sz w:val="24"/>
          <w:szCs w:val="24"/>
          <w:lang w:eastAsia="ar-SA"/>
        </w:rPr>
        <w:t>Стороны вправе расторгнуть настоящий Контракт по соглашению сторон без требования возмещения убытков, понесенных в связи с наступлением таких обстоятельств.</w:t>
      </w:r>
    </w:p>
    <w:p w:rsidR="00983520" w:rsidRPr="00535B3E" w:rsidRDefault="00983520" w:rsidP="00535B3E">
      <w:pPr>
        <w:widowControl w:val="0"/>
        <w:autoSpaceDE w:val="0"/>
        <w:autoSpaceDN w:val="0"/>
        <w:adjustRightInd w:val="0"/>
        <w:ind w:firstLine="567"/>
        <w:jc w:val="both"/>
        <w:rPr>
          <w:rFonts w:ascii="Times New Roman" w:hAnsi="Times New Roman" w:cs="Times New Roman"/>
          <w:sz w:val="24"/>
          <w:szCs w:val="24"/>
          <w:lang w:eastAsia="ar-SA"/>
        </w:rPr>
      </w:pPr>
    </w:p>
    <w:p w:rsidR="00535B3E" w:rsidRDefault="00535B3E" w:rsidP="00535B3E">
      <w:pPr>
        <w:ind w:firstLine="567"/>
        <w:jc w:val="center"/>
        <w:rPr>
          <w:rFonts w:ascii="Times New Roman" w:hAnsi="Times New Roman" w:cs="Times New Roman"/>
          <w:b/>
          <w:sz w:val="24"/>
          <w:szCs w:val="24"/>
        </w:rPr>
      </w:pPr>
      <w:r w:rsidRPr="00535B3E">
        <w:rPr>
          <w:rFonts w:ascii="Times New Roman" w:hAnsi="Times New Roman" w:cs="Times New Roman"/>
          <w:b/>
          <w:sz w:val="24"/>
          <w:szCs w:val="24"/>
        </w:rPr>
        <w:t>12. ПОРЯДОК УРЕГУЛИРОВАНИЯ СПОРОВ</w:t>
      </w:r>
    </w:p>
    <w:p w:rsidR="00983520" w:rsidRPr="00535B3E" w:rsidRDefault="00983520" w:rsidP="00535B3E">
      <w:pPr>
        <w:ind w:firstLine="567"/>
        <w:jc w:val="center"/>
        <w:rPr>
          <w:rFonts w:ascii="Times New Roman" w:hAnsi="Times New Roman" w:cs="Times New Roman"/>
          <w:b/>
          <w:sz w:val="24"/>
          <w:szCs w:val="24"/>
        </w:rPr>
      </w:pPr>
    </w:p>
    <w:p w:rsidR="00535B3E" w:rsidRPr="00535B3E" w:rsidRDefault="00535B3E" w:rsidP="00535B3E">
      <w:pPr>
        <w:ind w:firstLine="567"/>
        <w:jc w:val="both"/>
        <w:rPr>
          <w:rFonts w:ascii="Times New Roman" w:hAnsi="Times New Roman" w:cs="Times New Roman"/>
          <w:b/>
          <w:sz w:val="24"/>
          <w:szCs w:val="24"/>
        </w:rPr>
      </w:pPr>
      <w:r w:rsidRPr="00535B3E">
        <w:rPr>
          <w:rFonts w:ascii="Times New Roman" w:hAnsi="Times New Roman" w:cs="Times New Roman"/>
          <w:sz w:val="24"/>
          <w:szCs w:val="24"/>
        </w:rPr>
        <w:t>12.1.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535B3E" w:rsidRPr="00535B3E" w:rsidRDefault="00535B3E" w:rsidP="00535B3E">
      <w:pPr>
        <w:ind w:firstLine="567"/>
        <w:jc w:val="both"/>
        <w:rPr>
          <w:rFonts w:ascii="Times New Roman" w:hAnsi="Times New Roman" w:cs="Times New Roman"/>
          <w:b/>
          <w:sz w:val="24"/>
          <w:szCs w:val="24"/>
        </w:rPr>
      </w:pPr>
      <w:r w:rsidRPr="00535B3E">
        <w:rPr>
          <w:rFonts w:ascii="Times New Roman" w:hAnsi="Times New Roman" w:cs="Times New Roman"/>
          <w:sz w:val="24"/>
          <w:szCs w:val="24"/>
        </w:rPr>
        <w:t>12.2. В случае невыполнения Сторонами своих обязательств и не достижения взаимного согласия споры по настоящему Контракту разрешаются в Арбитражном суде Чувашской Республики.</w:t>
      </w:r>
    </w:p>
    <w:p w:rsidR="009F58C0" w:rsidRPr="00535B3E" w:rsidRDefault="00535B3E" w:rsidP="00535B3E">
      <w:pPr>
        <w:ind w:firstLine="567"/>
        <w:jc w:val="center"/>
        <w:rPr>
          <w:rFonts w:ascii="Times New Roman" w:hAnsi="Times New Roman" w:cs="Times New Roman"/>
          <w:b/>
          <w:sz w:val="24"/>
          <w:szCs w:val="24"/>
        </w:rPr>
      </w:pPr>
      <w:r w:rsidRPr="00535B3E">
        <w:rPr>
          <w:rFonts w:ascii="Times New Roman" w:hAnsi="Times New Roman" w:cs="Times New Roman"/>
          <w:b/>
          <w:sz w:val="24"/>
          <w:szCs w:val="24"/>
        </w:rPr>
        <w:t>13. ПРОЧИЕ УСЛОВИЯ</w:t>
      </w:r>
    </w:p>
    <w:p w:rsidR="00535B3E" w:rsidRPr="00535B3E" w:rsidRDefault="00535B3E" w:rsidP="00535B3E">
      <w:pPr>
        <w:autoSpaceDE w:val="0"/>
        <w:autoSpaceDN w:val="0"/>
        <w:adjustRightInd w:val="0"/>
        <w:ind w:firstLine="567"/>
        <w:jc w:val="both"/>
        <w:rPr>
          <w:rFonts w:ascii="Times New Roman" w:hAnsi="Times New Roman" w:cs="Times New Roman"/>
          <w:sz w:val="24"/>
          <w:szCs w:val="24"/>
        </w:rPr>
      </w:pPr>
      <w:r w:rsidRPr="00535B3E">
        <w:rPr>
          <w:rFonts w:ascii="Times New Roman" w:hAnsi="Times New Roman" w:cs="Times New Roman"/>
          <w:sz w:val="24"/>
          <w:szCs w:val="24"/>
        </w:rPr>
        <w:t>13.1.</w:t>
      </w:r>
      <w:r w:rsidRPr="00535B3E">
        <w:rPr>
          <w:rFonts w:ascii="Times New Roman" w:hAnsi="Times New Roman" w:cs="Times New Roman"/>
          <w:sz w:val="24"/>
          <w:szCs w:val="24"/>
          <w:lang w:eastAsia="ar-SA"/>
        </w:rPr>
        <w:t xml:space="preserve">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разделе 14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w:t>
      </w:r>
      <w:r w:rsidRPr="00535B3E">
        <w:rPr>
          <w:rFonts w:ascii="Times New Roman" w:hAnsi="Times New Roman" w:cs="Times New Roman"/>
          <w:sz w:val="24"/>
          <w:szCs w:val="24"/>
          <w:lang w:eastAsia="ar-SA"/>
        </w:rPr>
        <w:lastRenderedPageBreak/>
        <w:t>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35B3E" w:rsidRPr="00535B3E" w:rsidRDefault="00535B3E" w:rsidP="00535B3E">
      <w:pPr>
        <w:autoSpaceDE w:val="0"/>
        <w:autoSpaceDN w:val="0"/>
        <w:adjustRightInd w:val="0"/>
        <w:ind w:firstLine="567"/>
        <w:jc w:val="both"/>
        <w:rPr>
          <w:rFonts w:ascii="Times New Roman" w:hAnsi="Times New Roman" w:cs="Times New Roman"/>
          <w:b/>
          <w:sz w:val="24"/>
          <w:szCs w:val="24"/>
        </w:rPr>
      </w:pPr>
      <w:r w:rsidRPr="00535B3E">
        <w:rPr>
          <w:rFonts w:ascii="Times New Roman" w:hAnsi="Times New Roman" w:cs="Times New Roman"/>
          <w:sz w:val="24"/>
          <w:szCs w:val="24"/>
        </w:rPr>
        <w:t>13.2. Настоящий Контракт заключен в форме электронного документа и подписан с использованием электронных подписей уполномоченных лиц Сторон Контракта. Стороны вправе, по взаимной договоренности, подписать Контракт в бумажном виде в 2-х экземплярах, имеющих такую же юридическую силу, как и Контракт, заключенный в электронной форме.</w:t>
      </w:r>
    </w:p>
    <w:p w:rsidR="00535B3E" w:rsidRPr="00535B3E" w:rsidRDefault="00535B3E" w:rsidP="00535B3E">
      <w:pPr>
        <w:ind w:firstLine="567"/>
        <w:jc w:val="both"/>
        <w:rPr>
          <w:rFonts w:ascii="Times New Roman" w:hAnsi="Times New Roman" w:cs="Times New Roman"/>
          <w:b/>
          <w:sz w:val="24"/>
          <w:szCs w:val="24"/>
        </w:rPr>
      </w:pPr>
      <w:r w:rsidRPr="00535B3E">
        <w:rPr>
          <w:rFonts w:ascii="Times New Roman" w:hAnsi="Times New Roman" w:cs="Times New Roman"/>
          <w:sz w:val="24"/>
          <w:szCs w:val="24"/>
        </w:rPr>
        <w:t>13.3. Перечисленные ниже документы являются неотъемлемой частью Контракта</w:t>
      </w:r>
    </w:p>
    <w:p w:rsidR="00983520" w:rsidRDefault="00983520" w:rsidP="00983520">
      <w:pPr>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Приложение:         №1</w:t>
      </w:r>
      <w:r w:rsidR="00EE7FC1">
        <w:rPr>
          <w:rFonts w:ascii="Times New Roman" w:hAnsi="Times New Roman" w:cs="Times New Roman"/>
          <w:sz w:val="24"/>
          <w:szCs w:val="24"/>
          <w:lang w:eastAsia="ar-SA"/>
        </w:rPr>
        <w:t xml:space="preserve"> Описание объекта закупки</w:t>
      </w:r>
    </w:p>
    <w:p w:rsidR="009F58C0" w:rsidRPr="009F58C0" w:rsidRDefault="00983520" w:rsidP="00983520">
      <w:pPr>
        <w:ind w:firstLine="567"/>
        <w:jc w:val="both"/>
        <w:rPr>
          <w:rFonts w:ascii="Times New Roman" w:hAnsi="Times New Roman" w:cs="Times New Roman"/>
          <w:sz w:val="24"/>
          <w:szCs w:val="24"/>
        </w:rPr>
      </w:pPr>
      <w:r>
        <w:rPr>
          <w:rFonts w:ascii="Times New Roman" w:hAnsi="Times New Roman" w:cs="Times New Roman"/>
          <w:sz w:val="24"/>
          <w:szCs w:val="24"/>
          <w:lang w:eastAsia="ar-SA"/>
        </w:rPr>
        <w:t xml:space="preserve">                  </w:t>
      </w:r>
      <w:r w:rsidR="00294059">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№2</w:t>
      </w:r>
      <w:r w:rsidR="009F58C0" w:rsidRPr="009F58C0">
        <w:rPr>
          <w:rFonts w:ascii="Times New Roman" w:hAnsi="Times New Roman" w:cs="Times New Roman"/>
          <w:sz w:val="24"/>
          <w:szCs w:val="24"/>
          <w:lang w:eastAsia="ar-SA"/>
        </w:rPr>
        <w:t xml:space="preserve"> </w:t>
      </w:r>
      <w:bookmarkStart w:id="7" w:name="_Toc315956557"/>
      <w:r w:rsidR="009F58C0">
        <w:rPr>
          <w:rFonts w:ascii="Times New Roman" w:hAnsi="Times New Roman" w:cs="Times New Roman"/>
          <w:sz w:val="24"/>
          <w:szCs w:val="24"/>
        </w:rPr>
        <w:t xml:space="preserve">  </w:t>
      </w:r>
      <w:r w:rsidR="009F58C0" w:rsidRPr="009F58C0">
        <w:rPr>
          <w:rFonts w:ascii="Times New Roman" w:hAnsi="Times New Roman" w:cs="Times New Roman"/>
          <w:sz w:val="24"/>
          <w:szCs w:val="24"/>
        </w:rPr>
        <w:t>График выполнения работ</w:t>
      </w:r>
      <w:bookmarkEnd w:id="7"/>
    </w:p>
    <w:p w:rsidR="009F58C0" w:rsidRPr="009F58C0" w:rsidRDefault="00983520" w:rsidP="00EE7FC1">
      <w:pPr>
        <w:ind w:left="1416"/>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294059">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   №3</w:t>
      </w:r>
      <w:r w:rsidR="009F58C0">
        <w:rPr>
          <w:rFonts w:ascii="Times New Roman" w:hAnsi="Times New Roman" w:cs="Times New Roman"/>
          <w:sz w:val="24"/>
          <w:szCs w:val="24"/>
        </w:rPr>
        <w:t xml:space="preserve"> </w:t>
      </w:r>
      <w:r w:rsidR="009F58C0" w:rsidRPr="009F58C0">
        <w:rPr>
          <w:rFonts w:ascii="Times New Roman" w:hAnsi="Times New Roman" w:cs="Times New Roman"/>
          <w:sz w:val="24"/>
          <w:szCs w:val="24"/>
        </w:rPr>
        <w:t>Акт приемки выполненных работ (форма).</w:t>
      </w:r>
    </w:p>
    <w:p w:rsidR="00535B3E" w:rsidRPr="00535B3E" w:rsidRDefault="00535B3E" w:rsidP="00535B3E">
      <w:pPr>
        <w:jc w:val="center"/>
        <w:rPr>
          <w:rFonts w:ascii="Times New Roman" w:hAnsi="Times New Roman" w:cs="Times New Roman"/>
          <w:b/>
          <w:bCs/>
          <w:color w:val="000000"/>
          <w:sz w:val="24"/>
          <w:szCs w:val="24"/>
        </w:rPr>
      </w:pPr>
      <w:r w:rsidRPr="00535B3E">
        <w:rPr>
          <w:rFonts w:ascii="Times New Roman" w:hAnsi="Times New Roman" w:cs="Times New Roman"/>
          <w:b/>
          <w:bCs/>
          <w:color w:val="000000"/>
          <w:sz w:val="24"/>
          <w:szCs w:val="24"/>
        </w:rPr>
        <w:t>14. ЮРИДИЧЕСКИЕ АДРЕСА И ПЛАТЕЖНЫЕ РЕКВИЗИТЫ СТОРОН</w:t>
      </w:r>
    </w:p>
    <w:tbl>
      <w:tblPr>
        <w:tblW w:w="9923" w:type="dxa"/>
        <w:tblInd w:w="-34" w:type="dxa"/>
        <w:tblLayout w:type="fixed"/>
        <w:tblLook w:val="0000"/>
      </w:tblPr>
      <w:tblGrid>
        <w:gridCol w:w="5104"/>
        <w:gridCol w:w="4819"/>
      </w:tblGrid>
      <w:tr w:rsidR="00535B3E" w:rsidRPr="00535B3E" w:rsidTr="00EE7FC1">
        <w:trPr>
          <w:trHeight w:val="1444"/>
        </w:trPr>
        <w:tc>
          <w:tcPr>
            <w:tcW w:w="5104" w:type="dxa"/>
          </w:tcPr>
          <w:p w:rsidR="00535B3E" w:rsidRPr="00535B3E" w:rsidRDefault="00535B3E" w:rsidP="00316D2F">
            <w:pPr>
              <w:tabs>
                <w:tab w:val="left" w:pos="840"/>
              </w:tabs>
              <w:snapToGrid w:val="0"/>
              <w:spacing w:line="216" w:lineRule="auto"/>
              <w:rPr>
                <w:rFonts w:ascii="Times New Roman" w:hAnsi="Times New Roman" w:cs="Times New Roman"/>
                <w:b/>
                <w:color w:val="000000"/>
                <w:sz w:val="24"/>
                <w:szCs w:val="24"/>
              </w:rPr>
            </w:pPr>
          </w:p>
          <w:p w:rsidR="00535B3E" w:rsidRPr="00535B3E" w:rsidRDefault="00535B3E" w:rsidP="00316D2F">
            <w:pPr>
              <w:tabs>
                <w:tab w:val="left" w:pos="840"/>
              </w:tabs>
              <w:snapToGrid w:val="0"/>
              <w:spacing w:line="216" w:lineRule="auto"/>
              <w:jc w:val="both"/>
              <w:rPr>
                <w:rFonts w:ascii="Times New Roman" w:hAnsi="Times New Roman" w:cs="Times New Roman"/>
                <w:b/>
                <w:color w:val="000000"/>
                <w:sz w:val="24"/>
                <w:szCs w:val="24"/>
              </w:rPr>
            </w:pPr>
            <w:r w:rsidRPr="00535B3E">
              <w:rPr>
                <w:rFonts w:ascii="Times New Roman" w:hAnsi="Times New Roman" w:cs="Times New Roman"/>
                <w:b/>
                <w:color w:val="000000"/>
                <w:sz w:val="24"/>
                <w:szCs w:val="24"/>
              </w:rPr>
              <w:t>Заказчик:</w:t>
            </w:r>
          </w:p>
          <w:p w:rsidR="00535B3E"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администрация</w:t>
            </w:r>
          </w:p>
          <w:p w:rsidR="0013161A"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Увальского сельсовета Татарского района</w:t>
            </w:r>
          </w:p>
          <w:p w:rsidR="0013161A"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Новосибирской области</w:t>
            </w:r>
          </w:p>
          <w:p w:rsidR="0013161A"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632133 Новосибирская область</w:t>
            </w:r>
          </w:p>
          <w:p w:rsidR="0013161A"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Татарский район с.Увальское,</w:t>
            </w:r>
          </w:p>
          <w:p w:rsidR="0013161A"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Ул.Центральная,13б</w:t>
            </w:r>
          </w:p>
          <w:p w:rsidR="0013161A"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ИНН 5437101305</w:t>
            </w:r>
          </w:p>
          <w:p w:rsidR="0013161A" w:rsidRDefault="0013161A"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КПП 5453</w:t>
            </w:r>
            <w:r w:rsidR="00EE7FC1">
              <w:rPr>
                <w:rFonts w:ascii="Times New Roman" w:hAnsi="Times New Roman" w:cs="Times New Roman"/>
                <w:sz w:val="24"/>
                <w:szCs w:val="24"/>
                <w:lang w:eastAsia="ar-SA"/>
              </w:rPr>
              <w:t>01001</w:t>
            </w:r>
          </w:p>
          <w:p w:rsidR="00EE7FC1" w:rsidRDefault="00EE7FC1"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Р/с 40204810850040000390</w:t>
            </w:r>
          </w:p>
          <w:p w:rsidR="00EE7FC1" w:rsidRDefault="00EE7FC1"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Сибирское ГУ Банка России  г.Новосибирск</w:t>
            </w:r>
          </w:p>
          <w:p w:rsidR="00EE7FC1" w:rsidRDefault="00EE7FC1"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БИК 045004001</w:t>
            </w:r>
          </w:p>
          <w:p w:rsidR="00EE7FC1" w:rsidRDefault="00EE7FC1"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ОКТМО 50650440</w:t>
            </w:r>
          </w:p>
          <w:p w:rsidR="00EE7FC1" w:rsidRDefault="00EE7FC1"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ОКПО 04202678</w:t>
            </w:r>
          </w:p>
          <w:p w:rsidR="00EE7FC1" w:rsidRDefault="00EE7FC1"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ОГРН 1025405020981</w:t>
            </w:r>
          </w:p>
          <w:p w:rsidR="00535B3E" w:rsidRPr="00535B3E" w:rsidRDefault="00EE7FC1" w:rsidP="00CD4671">
            <w:pPr>
              <w:tabs>
                <w:tab w:val="left" w:pos="840"/>
              </w:tabs>
              <w:suppressAutoHyphens/>
              <w:snapToGrid w:val="0"/>
              <w:spacing w:line="216" w:lineRule="auto"/>
              <w:jc w:val="both"/>
              <w:rPr>
                <w:rFonts w:ascii="Times New Roman" w:hAnsi="Times New Roman" w:cs="Times New Roman"/>
                <w:b/>
                <w:sz w:val="24"/>
                <w:szCs w:val="24"/>
              </w:rPr>
            </w:pPr>
            <w:r>
              <w:rPr>
                <w:rFonts w:ascii="Times New Roman" w:hAnsi="Times New Roman" w:cs="Times New Roman"/>
                <w:sz w:val="24"/>
                <w:szCs w:val="24"/>
                <w:lang w:eastAsia="ar-SA"/>
              </w:rPr>
              <w:t>тел.   8 (838364) 40-131</w:t>
            </w:r>
          </w:p>
          <w:p w:rsidR="00535B3E" w:rsidRDefault="00EE7FC1"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Глава Увальского сельсовета </w:t>
            </w:r>
          </w:p>
          <w:p w:rsidR="00535B3E" w:rsidRPr="00535B3E" w:rsidRDefault="00EE7FC1" w:rsidP="00CD4671">
            <w:pPr>
              <w:tabs>
                <w:tab w:val="left" w:pos="840"/>
              </w:tabs>
              <w:suppressAutoHyphens/>
              <w:snapToGrid w:val="0"/>
              <w:spacing w:line="216" w:lineRule="auto"/>
              <w:jc w:val="both"/>
              <w:rPr>
                <w:rFonts w:ascii="Times New Roman" w:hAnsi="Times New Roman" w:cs="Times New Roman"/>
                <w:bCs/>
                <w:sz w:val="24"/>
                <w:szCs w:val="24"/>
              </w:rPr>
            </w:pPr>
            <w:r>
              <w:rPr>
                <w:rFonts w:ascii="Times New Roman" w:hAnsi="Times New Roman" w:cs="Times New Roman"/>
                <w:sz w:val="24"/>
                <w:szCs w:val="24"/>
                <w:lang w:eastAsia="ar-SA"/>
              </w:rPr>
              <w:t>Татарского района Новосибирской области</w:t>
            </w:r>
            <w:r w:rsidR="00CD4671">
              <w:rPr>
                <w:rFonts w:ascii="Times New Roman" w:hAnsi="Times New Roman" w:cs="Times New Roman"/>
                <w:sz w:val="24"/>
                <w:szCs w:val="24"/>
              </w:rPr>
              <w:t>___________</w:t>
            </w:r>
            <w:r>
              <w:rPr>
                <w:rFonts w:ascii="Times New Roman" w:hAnsi="Times New Roman" w:cs="Times New Roman"/>
                <w:bCs/>
                <w:sz w:val="24"/>
                <w:szCs w:val="24"/>
              </w:rPr>
              <w:t>А.П.Спешилов</w:t>
            </w:r>
          </w:p>
          <w:p w:rsidR="00535B3E" w:rsidRPr="00535B3E" w:rsidRDefault="00535B3E" w:rsidP="00316D2F">
            <w:pPr>
              <w:jc w:val="both"/>
              <w:rPr>
                <w:rFonts w:ascii="Times New Roman" w:hAnsi="Times New Roman" w:cs="Times New Roman"/>
                <w:sz w:val="24"/>
                <w:szCs w:val="24"/>
              </w:rPr>
            </w:pPr>
            <w:r w:rsidRPr="00535B3E">
              <w:rPr>
                <w:rFonts w:ascii="Times New Roman" w:hAnsi="Times New Roman" w:cs="Times New Roman"/>
                <w:bCs/>
                <w:sz w:val="24"/>
                <w:szCs w:val="24"/>
              </w:rPr>
              <w:t>М</w:t>
            </w:r>
            <w:r w:rsidRPr="00535B3E">
              <w:rPr>
                <w:rFonts w:ascii="Times New Roman" w:hAnsi="Times New Roman" w:cs="Times New Roman"/>
                <w:sz w:val="24"/>
                <w:szCs w:val="24"/>
              </w:rPr>
              <w:t xml:space="preserve"> П.</w:t>
            </w:r>
            <w:r w:rsidRPr="00535B3E">
              <w:rPr>
                <w:rFonts w:ascii="Times New Roman" w:hAnsi="Times New Roman" w:cs="Times New Roman"/>
                <w:sz w:val="24"/>
                <w:szCs w:val="24"/>
              </w:rPr>
              <w:tab/>
            </w:r>
          </w:p>
        </w:tc>
        <w:tc>
          <w:tcPr>
            <w:tcW w:w="4819" w:type="dxa"/>
          </w:tcPr>
          <w:p w:rsidR="00535B3E" w:rsidRPr="00535B3E" w:rsidRDefault="00535B3E" w:rsidP="00316D2F">
            <w:pPr>
              <w:tabs>
                <w:tab w:val="left" w:pos="840"/>
              </w:tabs>
              <w:snapToGrid w:val="0"/>
              <w:spacing w:line="216" w:lineRule="auto"/>
              <w:rPr>
                <w:rFonts w:ascii="Times New Roman" w:hAnsi="Times New Roman" w:cs="Times New Roman"/>
                <w:b/>
                <w:color w:val="000000"/>
                <w:sz w:val="24"/>
                <w:szCs w:val="24"/>
              </w:rPr>
            </w:pPr>
          </w:p>
          <w:p w:rsidR="00535B3E" w:rsidRPr="00535B3E" w:rsidRDefault="00535B3E" w:rsidP="00316D2F">
            <w:pPr>
              <w:tabs>
                <w:tab w:val="left" w:pos="840"/>
              </w:tabs>
              <w:snapToGrid w:val="0"/>
              <w:spacing w:line="216" w:lineRule="auto"/>
              <w:rPr>
                <w:rFonts w:ascii="Times New Roman" w:hAnsi="Times New Roman" w:cs="Times New Roman"/>
                <w:b/>
                <w:color w:val="000000"/>
                <w:sz w:val="24"/>
                <w:szCs w:val="24"/>
              </w:rPr>
            </w:pPr>
            <w:r w:rsidRPr="00535B3E">
              <w:rPr>
                <w:rFonts w:ascii="Times New Roman" w:hAnsi="Times New Roman" w:cs="Times New Roman"/>
                <w:b/>
                <w:color w:val="000000"/>
                <w:sz w:val="24"/>
                <w:szCs w:val="24"/>
              </w:rPr>
              <w:t>Подрядчик:</w:t>
            </w:r>
          </w:p>
          <w:p w:rsidR="00535B3E" w:rsidRPr="00535B3E" w:rsidRDefault="00535B3E" w:rsidP="00316D2F">
            <w:pPr>
              <w:tabs>
                <w:tab w:val="left" w:pos="840"/>
              </w:tabs>
              <w:spacing w:line="216" w:lineRule="auto"/>
              <w:rPr>
                <w:rFonts w:ascii="Times New Roman" w:hAnsi="Times New Roman" w:cs="Times New Roman"/>
                <w:color w:val="000000"/>
                <w:sz w:val="24"/>
                <w:szCs w:val="24"/>
              </w:rPr>
            </w:pPr>
          </w:p>
          <w:p w:rsidR="00535B3E" w:rsidRPr="00535B3E" w:rsidRDefault="00535B3E" w:rsidP="00316D2F">
            <w:pPr>
              <w:tabs>
                <w:tab w:val="left" w:pos="840"/>
              </w:tabs>
              <w:spacing w:line="216" w:lineRule="auto"/>
              <w:rPr>
                <w:rFonts w:ascii="Times New Roman" w:hAnsi="Times New Roman" w:cs="Times New Roman"/>
                <w:color w:val="000000"/>
                <w:sz w:val="24"/>
                <w:szCs w:val="24"/>
              </w:rPr>
            </w:pPr>
          </w:p>
        </w:tc>
      </w:tr>
    </w:tbl>
    <w:p w:rsidR="00535B3E" w:rsidRPr="00535B3E" w:rsidRDefault="00535B3E" w:rsidP="00535B3E">
      <w:pPr>
        <w:framePr w:w="9061" w:wrap="auto" w:hAnchor="text"/>
        <w:rPr>
          <w:rFonts w:ascii="Times New Roman" w:hAnsi="Times New Roman" w:cs="Times New Roman"/>
          <w:sz w:val="24"/>
          <w:szCs w:val="24"/>
        </w:rPr>
        <w:sectPr w:rsidR="00535B3E" w:rsidRPr="00535B3E" w:rsidSect="002A29E3">
          <w:footerReference w:type="even" r:id="rId15"/>
          <w:footerReference w:type="default" r:id="rId16"/>
          <w:pgSz w:w="11906" w:h="16838"/>
          <w:pgMar w:top="567" w:right="707" w:bottom="568" w:left="1560" w:header="708" w:footer="1112" w:gutter="0"/>
          <w:cols w:space="708"/>
          <w:titlePg/>
          <w:docGrid w:linePitch="360"/>
        </w:sectPr>
      </w:pPr>
    </w:p>
    <w:p w:rsidR="00535B3E" w:rsidRDefault="00535B3E" w:rsidP="00CD4671">
      <w:pPr>
        <w:suppressAutoHyphens/>
        <w:jc w:val="center"/>
        <w:rPr>
          <w:rFonts w:ascii="Times New Roman" w:hAnsi="Times New Roman" w:cs="Times New Roman"/>
          <w:sz w:val="24"/>
          <w:szCs w:val="24"/>
        </w:rPr>
      </w:pPr>
      <w:r w:rsidRPr="00535B3E">
        <w:rPr>
          <w:rFonts w:ascii="Times New Roman" w:hAnsi="Times New Roman" w:cs="Times New Roman"/>
          <w:sz w:val="24"/>
          <w:szCs w:val="24"/>
        </w:rPr>
        <w:lastRenderedPageBreak/>
        <w:t>Приложение № 1</w:t>
      </w:r>
    </w:p>
    <w:p w:rsidR="00983520" w:rsidRPr="00535B3E" w:rsidRDefault="00983520" w:rsidP="00535B3E">
      <w:pPr>
        <w:suppressAutoHyphens/>
        <w:jc w:val="right"/>
        <w:rPr>
          <w:rFonts w:ascii="Times New Roman" w:hAnsi="Times New Roman" w:cs="Times New Roman"/>
          <w:sz w:val="24"/>
          <w:szCs w:val="24"/>
        </w:rPr>
      </w:pPr>
      <w:r>
        <w:rPr>
          <w:rFonts w:ascii="Times New Roman" w:hAnsi="Times New Roman" w:cs="Times New Roman"/>
          <w:sz w:val="24"/>
          <w:szCs w:val="24"/>
        </w:rPr>
        <w:t>К контракту «  »________2020г №</w:t>
      </w:r>
    </w:p>
    <w:p w:rsidR="002A29E3" w:rsidRPr="00983520" w:rsidRDefault="002A29E3" w:rsidP="002A29E3">
      <w:pPr>
        <w:spacing w:after="120"/>
        <w:jc w:val="center"/>
        <w:rPr>
          <w:rFonts w:ascii="Times New Roman" w:hAnsi="Times New Roman" w:cs="Times New Roman"/>
          <w:sz w:val="24"/>
          <w:szCs w:val="24"/>
        </w:rPr>
      </w:pPr>
      <w:r w:rsidRPr="00983520">
        <w:rPr>
          <w:rFonts w:ascii="Times New Roman" w:hAnsi="Times New Roman" w:cs="Times New Roman"/>
          <w:sz w:val="24"/>
          <w:szCs w:val="24"/>
        </w:rPr>
        <w:t>ОПИСАНИЕ ОБЪЕКТА ЗАКУПКИ</w:t>
      </w:r>
    </w:p>
    <w:p w:rsidR="002A29E3" w:rsidRDefault="002A29E3" w:rsidP="002A29E3">
      <w:pPr>
        <w:spacing w:after="120"/>
        <w:jc w:val="center"/>
        <w:rPr>
          <w:b/>
          <w:sz w:val="24"/>
          <w:szCs w:val="24"/>
        </w:rPr>
      </w:pPr>
      <w:r>
        <w:rPr>
          <w:b/>
          <w:color w:val="FF0000"/>
          <w:sz w:val="24"/>
          <w:szCs w:val="24"/>
        </w:rPr>
        <w:t xml:space="preserve">Благоустройство </w:t>
      </w:r>
      <w:r w:rsidRPr="001C7EDD">
        <w:rPr>
          <w:b/>
          <w:color w:val="FF0000"/>
          <w:sz w:val="24"/>
          <w:szCs w:val="24"/>
        </w:rPr>
        <w:t>скважины</w:t>
      </w:r>
      <w:r>
        <w:rPr>
          <w:b/>
          <w:sz w:val="24"/>
          <w:szCs w:val="24"/>
        </w:rPr>
        <w:t xml:space="preserve"> </w:t>
      </w:r>
      <w:r w:rsidR="0028234D">
        <w:rPr>
          <w:b/>
          <w:sz w:val="24"/>
          <w:szCs w:val="24"/>
        </w:rPr>
        <w:t>расположенной</w:t>
      </w:r>
      <w:r w:rsidRPr="00BF775A">
        <w:rPr>
          <w:b/>
          <w:sz w:val="24"/>
          <w:szCs w:val="24"/>
        </w:rPr>
        <w:t xml:space="preserve"> по адресу:</w:t>
      </w:r>
      <w:r>
        <w:rPr>
          <w:b/>
          <w:sz w:val="24"/>
          <w:szCs w:val="24"/>
        </w:rPr>
        <w:t xml:space="preserve"> </w:t>
      </w:r>
      <w:r w:rsidRPr="00BF775A">
        <w:rPr>
          <w:b/>
          <w:sz w:val="24"/>
          <w:szCs w:val="24"/>
        </w:rPr>
        <w:t>Новосибирская область, Татарский район, с.</w:t>
      </w:r>
      <w:r>
        <w:rPr>
          <w:b/>
          <w:sz w:val="24"/>
          <w:szCs w:val="24"/>
        </w:rPr>
        <w:t xml:space="preserve"> Увальское,  </w:t>
      </w:r>
      <w:r w:rsidRPr="001C7EDD">
        <w:rPr>
          <w:b/>
          <w:color w:val="FF0000"/>
          <w:sz w:val="24"/>
          <w:szCs w:val="24"/>
        </w:rPr>
        <w:t xml:space="preserve">ул.  </w:t>
      </w:r>
      <w:r>
        <w:rPr>
          <w:b/>
          <w:color w:val="FF0000"/>
          <w:sz w:val="24"/>
          <w:szCs w:val="24"/>
        </w:rPr>
        <w:t>Центральная.</w:t>
      </w:r>
      <w:r w:rsidRPr="00F37DFE">
        <w:rPr>
          <w:b/>
          <w:sz w:val="24"/>
          <w:szCs w:val="24"/>
        </w:rPr>
        <w:t xml:space="preserve"> </w:t>
      </w:r>
    </w:p>
    <w:p w:rsidR="002A29E3" w:rsidRPr="00EF5CEA" w:rsidRDefault="002A29E3" w:rsidP="002A29E3">
      <w:pPr>
        <w:spacing w:after="120"/>
        <w:jc w:val="center"/>
        <w:rPr>
          <w:sz w:val="24"/>
          <w:szCs w:val="24"/>
        </w:rPr>
      </w:pPr>
      <w:r w:rsidRPr="00EF5CEA">
        <w:rPr>
          <w:sz w:val="24"/>
          <w:szCs w:val="24"/>
        </w:rPr>
        <w:t xml:space="preserve">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w:t>
      </w:r>
      <w:r>
        <w:rPr>
          <w:sz w:val="24"/>
          <w:szCs w:val="24"/>
        </w:rPr>
        <w:t>Подрядчика</w:t>
      </w:r>
      <w:r w:rsidRPr="00EF5CEA">
        <w:rPr>
          <w:sz w:val="24"/>
          <w:szCs w:val="24"/>
        </w:rPr>
        <w:t>. Все указания являются расчетными единицами для определения Заказчиком начальной (максимальной) цены Контракта.</w:t>
      </w:r>
    </w:p>
    <w:p w:rsidR="002A29E3" w:rsidRPr="00EF5CEA" w:rsidRDefault="002A29E3" w:rsidP="002A29E3">
      <w:pPr>
        <w:keepNext/>
        <w:keepLines/>
        <w:jc w:val="center"/>
        <w:rPr>
          <w:b/>
          <w:sz w:val="24"/>
          <w:szCs w:val="24"/>
          <w:lang w:eastAsia="ar-SA"/>
        </w:rPr>
      </w:pPr>
      <w:r w:rsidRPr="00EF5CEA">
        <w:rPr>
          <w:b/>
          <w:sz w:val="24"/>
          <w:szCs w:val="24"/>
          <w:lang w:eastAsia="ar-SA"/>
        </w:rPr>
        <w:t>1.Требования к качественным характеристикам работ:</w:t>
      </w:r>
    </w:p>
    <w:p w:rsidR="002A29E3" w:rsidRPr="00EF5CEA" w:rsidRDefault="002A29E3" w:rsidP="002A29E3">
      <w:pPr>
        <w:keepNext/>
        <w:keepLines/>
        <w:ind w:firstLine="709"/>
        <w:jc w:val="both"/>
        <w:rPr>
          <w:sz w:val="24"/>
          <w:szCs w:val="24"/>
          <w:lang w:eastAsia="ar-SA"/>
        </w:rPr>
      </w:pPr>
      <w:r w:rsidRPr="00EF5CEA">
        <w:rPr>
          <w:sz w:val="24"/>
          <w:szCs w:val="24"/>
          <w:lang w:eastAsia="ar-SA"/>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настоящего договора.</w:t>
      </w:r>
    </w:p>
    <w:p w:rsidR="002A29E3" w:rsidRPr="00EF5CEA" w:rsidRDefault="002A29E3" w:rsidP="002A29E3">
      <w:pPr>
        <w:keepNext/>
        <w:keepLines/>
        <w:ind w:firstLine="709"/>
        <w:jc w:val="both"/>
        <w:rPr>
          <w:sz w:val="24"/>
          <w:szCs w:val="24"/>
          <w:lang w:eastAsia="ar-SA"/>
        </w:rPr>
      </w:pPr>
      <w:r w:rsidRPr="00EF5CEA">
        <w:rPr>
          <w:sz w:val="24"/>
          <w:szCs w:val="24"/>
          <w:lang w:eastAsia="ar-SA"/>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2A29E3" w:rsidRDefault="002A29E3" w:rsidP="002A29E3">
      <w:pPr>
        <w:keepNext/>
        <w:keepLines/>
        <w:ind w:firstLine="709"/>
        <w:jc w:val="both"/>
        <w:rPr>
          <w:sz w:val="24"/>
          <w:szCs w:val="24"/>
          <w:lang w:eastAsia="ar-SA"/>
        </w:rPr>
      </w:pPr>
      <w:r w:rsidRPr="00EF5CEA">
        <w:rPr>
          <w:sz w:val="24"/>
          <w:szCs w:val="24"/>
          <w:lang w:eastAsia="ar-SA"/>
        </w:rPr>
        <w:t>При производстве работ необходимо руководствоваться следующей нормативно-технической документацией:</w:t>
      </w:r>
    </w:p>
    <w:p w:rsidR="002A29E3" w:rsidRPr="00EF5CEA" w:rsidRDefault="002A29E3" w:rsidP="002A29E3">
      <w:pPr>
        <w:keepNext/>
        <w:keepLines/>
        <w:ind w:firstLine="709"/>
        <w:jc w:val="both"/>
        <w:rPr>
          <w:sz w:val="24"/>
          <w:szCs w:val="24"/>
          <w:lang w:eastAsia="ar-SA"/>
        </w:rPr>
      </w:pPr>
    </w:p>
    <w:tbl>
      <w:tblPr>
        <w:tblW w:w="9923" w:type="dxa"/>
        <w:jc w:val="center"/>
        <w:tblInd w:w="-34" w:type="dxa"/>
        <w:tblCellMar>
          <w:left w:w="0" w:type="dxa"/>
          <w:right w:w="0" w:type="dxa"/>
        </w:tblCellMar>
        <w:tblLook w:val="04A0"/>
      </w:tblPr>
      <w:tblGrid>
        <w:gridCol w:w="1042"/>
        <w:gridCol w:w="2340"/>
        <w:gridCol w:w="6541"/>
      </w:tblGrid>
      <w:tr w:rsidR="002A29E3" w:rsidRPr="00EF5CEA" w:rsidTr="00316D2F">
        <w:trPr>
          <w:trHeight w:val="525"/>
          <w:tblHeader/>
          <w:jc w:val="cent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jc w:val="center"/>
              <w:rPr>
                <w:b/>
                <w:bCs/>
                <w:sz w:val="24"/>
                <w:szCs w:val="24"/>
              </w:rPr>
            </w:pPr>
            <w:r w:rsidRPr="00AA0186">
              <w:rPr>
                <w:b/>
                <w:bCs/>
                <w:sz w:val="24"/>
                <w:szCs w:val="24"/>
              </w:rPr>
              <w:t>№ п/п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jc w:val="center"/>
              <w:rPr>
                <w:b/>
                <w:bCs/>
                <w:sz w:val="24"/>
                <w:szCs w:val="24"/>
              </w:rPr>
            </w:pPr>
            <w:r w:rsidRPr="00AA0186">
              <w:rPr>
                <w:b/>
                <w:bCs/>
                <w:sz w:val="24"/>
                <w:szCs w:val="24"/>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jc w:val="center"/>
              <w:rPr>
                <w:b/>
                <w:bCs/>
                <w:sz w:val="24"/>
                <w:szCs w:val="24"/>
              </w:rPr>
            </w:pPr>
            <w:r w:rsidRPr="00AA0186">
              <w:rPr>
                <w:b/>
                <w:bCs/>
                <w:sz w:val="24"/>
                <w:szCs w:val="24"/>
              </w:rPr>
              <w:t>Наименование нормативного документа</w:t>
            </w:r>
          </w:p>
        </w:tc>
      </w:tr>
      <w:tr w:rsidR="002A29E3" w:rsidRPr="00EF5CEA" w:rsidTr="00316D2F">
        <w:trPr>
          <w:trHeight w:val="270"/>
          <w:tblHeader/>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2A29E3" w:rsidRPr="00AA0186" w:rsidRDefault="002A29E3" w:rsidP="00316D2F">
            <w:pPr>
              <w:jc w:val="center"/>
              <w:rPr>
                <w:b/>
                <w:bCs/>
                <w:sz w:val="24"/>
                <w:szCs w:val="24"/>
              </w:rPr>
            </w:pPr>
            <w:r w:rsidRPr="00AA0186">
              <w:rPr>
                <w:b/>
                <w:bCs/>
                <w:sz w:val="24"/>
                <w:szCs w:val="24"/>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A29E3" w:rsidRPr="00AA0186" w:rsidRDefault="002A29E3" w:rsidP="00316D2F">
            <w:pPr>
              <w:jc w:val="center"/>
              <w:rPr>
                <w:b/>
                <w:bCs/>
                <w:sz w:val="24"/>
                <w:szCs w:val="24"/>
              </w:rPr>
            </w:pPr>
            <w:r w:rsidRPr="00AA0186">
              <w:rPr>
                <w:b/>
                <w:bCs/>
                <w:sz w:val="24"/>
                <w:szCs w:val="24"/>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A29E3" w:rsidRPr="00AA0186" w:rsidRDefault="002A29E3" w:rsidP="00316D2F">
            <w:pPr>
              <w:jc w:val="center"/>
              <w:rPr>
                <w:b/>
                <w:bCs/>
                <w:sz w:val="24"/>
                <w:szCs w:val="24"/>
              </w:rPr>
            </w:pPr>
            <w:r w:rsidRPr="00AA0186">
              <w:rPr>
                <w:b/>
                <w:bCs/>
                <w:sz w:val="24"/>
                <w:szCs w:val="24"/>
              </w:rPr>
              <w:t>3</w:t>
            </w:r>
          </w:p>
        </w:tc>
      </w:tr>
      <w:tr w:rsidR="002A29E3" w:rsidRPr="00EF5CEA" w:rsidTr="00316D2F">
        <w:trPr>
          <w:trHeight w:val="270"/>
          <w:jc w:val="center"/>
        </w:trPr>
        <w:tc>
          <w:tcPr>
            <w:tcW w:w="99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2A29E3" w:rsidRPr="00AA0186" w:rsidRDefault="002A29E3" w:rsidP="00316D2F">
            <w:pPr>
              <w:jc w:val="center"/>
              <w:rPr>
                <w:b/>
                <w:bCs/>
                <w:sz w:val="24"/>
                <w:szCs w:val="24"/>
              </w:rPr>
            </w:pPr>
            <w:r w:rsidRPr="00AA0186">
              <w:rPr>
                <w:b/>
                <w:bCs/>
                <w:sz w:val="24"/>
                <w:szCs w:val="24"/>
              </w:rPr>
              <w:t>Организация работ на месте проведения ремонта</w:t>
            </w:r>
          </w:p>
        </w:tc>
      </w:tr>
      <w:tr w:rsidR="002A29E3" w:rsidRPr="00EF5CEA" w:rsidTr="00316D2F">
        <w:trPr>
          <w:trHeight w:val="490"/>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rPr>
                <w:sz w:val="24"/>
                <w:szCs w:val="24"/>
              </w:rPr>
            </w:pPr>
            <w:r w:rsidRPr="00AA0186">
              <w:rPr>
                <w:sz w:val="24"/>
                <w:szCs w:val="24"/>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D0478" w:rsidRDefault="002A29E3" w:rsidP="00316D2F">
            <w:pPr>
              <w:rPr>
                <w:sz w:val="24"/>
                <w:szCs w:val="24"/>
              </w:rPr>
            </w:pPr>
            <w:r w:rsidRPr="00AD0478">
              <w:rPr>
                <w:sz w:val="24"/>
                <w:szCs w:val="24"/>
              </w:rPr>
              <w:t>Безопасность труда в строительстве Часть 1. Общие требования.</w:t>
            </w:r>
          </w:p>
        </w:tc>
      </w:tr>
      <w:tr w:rsidR="002A29E3" w:rsidRPr="00EF5CEA" w:rsidTr="00316D2F">
        <w:trPr>
          <w:trHeight w:val="545"/>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rPr>
                <w:sz w:val="24"/>
                <w:szCs w:val="24"/>
              </w:rPr>
            </w:pPr>
            <w:r w:rsidRPr="00AA0186">
              <w:rPr>
                <w:sz w:val="24"/>
                <w:szCs w:val="24"/>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D0478" w:rsidRDefault="002A29E3" w:rsidP="00316D2F">
            <w:pPr>
              <w:rPr>
                <w:sz w:val="24"/>
                <w:szCs w:val="24"/>
              </w:rPr>
            </w:pPr>
            <w:r w:rsidRPr="00AD0478">
              <w:rPr>
                <w:sz w:val="24"/>
                <w:szCs w:val="24"/>
              </w:rPr>
              <w:t>Безопасность труда в строительстве. Часть 2. Строительное производство</w:t>
            </w:r>
          </w:p>
        </w:tc>
      </w:tr>
      <w:tr w:rsidR="002A29E3" w:rsidRPr="00EF5CEA" w:rsidTr="00316D2F">
        <w:trPr>
          <w:trHeight w:val="307"/>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rPr>
                <w:sz w:val="24"/>
                <w:szCs w:val="24"/>
                <w:lang w:val="en-US"/>
              </w:rPr>
            </w:pPr>
            <w:r w:rsidRPr="00AA0186">
              <w:rPr>
                <w:sz w:val="24"/>
                <w:szCs w:val="24"/>
              </w:rPr>
              <w:t>СНиП 21-01-97</w:t>
            </w:r>
            <w:r w:rsidRPr="00AA0186">
              <w:rPr>
                <w:sz w:val="24"/>
                <w:szCs w:val="24"/>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D0478" w:rsidRDefault="002A29E3" w:rsidP="00316D2F">
            <w:pPr>
              <w:rPr>
                <w:sz w:val="24"/>
                <w:szCs w:val="24"/>
              </w:rPr>
            </w:pPr>
            <w:r w:rsidRPr="00AD0478">
              <w:rPr>
                <w:sz w:val="24"/>
                <w:szCs w:val="24"/>
              </w:rPr>
              <w:t>Пожарная безопасность зданий и сооружений</w:t>
            </w:r>
          </w:p>
        </w:tc>
      </w:tr>
      <w:tr w:rsidR="002A29E3" w:rsidRPr="00EF5CEA" w:rsidTr="00316D2F">
        <w:trPr>
          <w:trHeight w:val="307"/>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keepNext/>
              <w:keepLines/>
              <w:rPr>
                <w:sz w:val="24"/>
                <w:szCs w:val="24"/>
              </w:rPr>
            </w:pPr>
            <w:r w:rsidRPr="00AA0186">
              <w:rPr>
                <w:sz w:val="24"/>
                <w:szCs w:val="24"/>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D0478" w:rsidRDefault="002A29E3" w:rsidP="00316D2F">
            <w:pPr>
              <w:keepNext/>
              <w:keepLines/>
              <w:rPr>
                <w:sz w:val="24"/>
                <w:szCs w:val="24"/>
              </w:rPr>
            </w:pPr>
            <w:r w:rsidRPr="00AD0478">
              <w:rPr>
                <w:sz w:val="24"/>
                <w:szCs w:val="24"/>
              </w:rPr>
              <w:t>Свод правил. Несущие и ограждающие конструкции. Актуализированная редакция СНиП 3.03.01-87</w:t>
            </w:r>
          </w:p>
        </w:tc>
      </w:tr>
      <w:tr w:rsidR="002A29E3" w:rsidRPr="00EF5CEA" w:rsidTr="00316D2F">
        <w:trPr>
          <w:trHeight w:val="277"/>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6919F9" w:rsidRDefault="002A29E3" w:rsidP="00316D2F">
            <w:pPr>
              <w:rPr>
                <w:sz w:val="24"/>
                <w:szCs w:val="24"/>
              </w:rPr>
            </w:pPr>
            <w:r w:rsidRPr="006919F9">
              <w:rPr>
                <w:sz w:val="24"/>
                <w:szCs w:val="24"/>
              </w:rPr>
              <w:t>СП 82.13330.2016</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6919F9" w:rsidRDefault="002A29E3" w:rsidP="00316D2F">
            <w:pPr>
              <w:rPr>
                <w:sz w:val="24"/>
                <w:szCs w:val="24"/>
              </w:rPr>
            </w:pPr>
            <w:r w:rsidRPr="006919F9">
              <w:rPr>
                <w:sz w:val="24"/>
                <w:szCs w:val="24"/>
              </w:rPr>
              <w:t>Благоустройство территорий.</w:t>
            </w:r>
          </w:p>
          <w:p w:rsidR="002A29E3" w:rsidRPr="006919F9" w:rsidRDefault="002A29E3" w:rsidP="00316D2F">
            <w:pPr>
              <w:rPr>
                <w:sz w:val="24"/>
                <w:szCs w:val="24"/>
              </w:rPr>
            </w:pPr>
          </w:p>
        </w:tc>
      </w:tr>
      <w:tr w:rsidR="002A29E3" w:rsidRPr="00EF5CEA" w:rsidTr="00316D2F">
        <w:trPr>
          <w:trHeight w:val="277"/>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7216DA" w:rsidRDefault="002A29E3" w:rsidP="00316D2F">
            <w:pPr>
              <w:rPr>
                <w:sz w:val="24"/>
                <w:szCs w:val="24"/>
              </w:rPr>
            </w:pPr>
            <w:r w:rsidRPr="007216DA">
              <w:rPr>
                <w:sz w:val="24"/>
                <w:szCs w:val="24"/>
              </w:rPr>
              <w:t>СП 31.13330.2012</w:t>
            </w:r>
          </w:p>
          <w:p w:rsidR="002A29E3" w:rsidRPr="007216DA" w:rsidRDefault="002A29E3" w:rsidP="00316D2F">
            <w:pPr>
              <w:rPr>
                <w:sz w:val="24"/>
                <w:szCs w:val="24"/>
              </w:rPr>
            </w:pP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7216DA" w:rsidRDefault="002A29E3" w:rsidP="00316D2F">
            <w:pPr>
              <w:rPr>
                <w:sz w:val="24"/>
                <w:szCs w:val="24"/>
              </w:rPr>
            </w:pPr>
            <w:r w:rsidRPr="007216DA">
              <w:rPr>
                <w:sz w:val="24"/>
                <w:szCs w:val="24"/>
              </w:rPr>
              <w:t>Водоснабжение. Наружные сети и сооружения. Актуализированная редакция СНиП 2.04.02-84* (с Изменениями N 1-5)</w:t>
            </w:r>
          </w:p>
          <w:p w:rsidR="002A29E3" w:rsidRPr="007216DA" w:rsidRDefault="002A29E3" w:rsidP="00316D2F">
            <w:pPr>
              <w:rPr>
                <w:sz w:val="24"/>
                <w:szCs w:val="24"/>
              </w:rPr>
            </w:pPr>
          </w:p>
        </w:tc>
      </w:tr>
      <w:tr w:rsidR="002A29E3" w:rsidRPr="00EF5CEA" w:rsidTr="00316D2F">
        <w:trPr>
          <w:trHeight w:val="277"/>
          <w:jc w:val="cent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rPr>
                <w:sz w:val="24"/>
                <w:szCs w:val="24"/>
              </w:rPr>
            </w:pPr>
            <w:r w:rsidRPr="00AA0186">
              <w:rPr>
                <w:sz w:val="24"/>
                <w:szCs w:val="24"/>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29E3" w:rsidRPr="00AD0478" w:rsidRDefault="002A29E3" w:rsidP="00316D2F">
            <w:pPr>
              <w:rPr>
                <w:sz w:val="24"/>
                <w:szCs w:val="24"/>
              </w:rPr>
            </w:pPr>
            <w:r w:rsidRPr="00AD0478">
              <w:rPr>
                <w:sz w:val="24"/>
                <w:szCs w:val="24"/>
              </w:rPr>
              <w:t>Безопасность труда в строительстве. Отраслевые типовые инструкции по охране труда</w:t>
            </w:r>
          </w:p>
        </w:tc>
      </w:tr>
      <w:tr w:rsidR="002A29E3" w:rsidRPr="00EF5CEA" w:rsidTr="00316D2F">
        <w:trPr>
          <w:trHeight w:val="367"/>
          <w:jc w:val="center"/>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A29E3" w:rsidRPr="00AA0186" w:rsidRDefault="002A29E3" w:rsidP="00316D2F">
            <w:pPr>
              <w:rPr>
                <w:sz w:val="24"/>
                <w:szCs w:val="24"/>
              </w:rPr>
            </w:pPr>
            <w:r w:rsidRPr="00AA0186">
              <w:rPr>
                <w:sz w:val="24"/>
                <w:szCs w:val="24"/>
              </w:rPr>
              <w:t>Постановление Правительства</w:t>
            </w:r>
          </w:p>
          <w:p w:rsidR="002A29E3" w:rsidRPr="00AA0186" w:rsidRDefault="002A29E3" w:rsidP="00316D2F">
            <w:pPr>
              <w:rPr>
                <w:sz w:val="24"/>
                <w:szCs w:val="24"/>
              </w:rPr>
            </w:pPr>
            <w:r w:rsidRPr="00AA0186">
              <w:rPr>
                <w:sz w:val="24"/>
                <w:szCs w:val="24"/>
              </w:rPr>
              <w:t>Российской Федерации</w:t>
            </w:r>
          </w:p>
          <w:p w:rsidR="002A29E3" w:rsidRPr="00AA0186" w:rsidRDefault="002A29E3" w:rsidP="00316D2F">
            <w:pPr>
              <w:rPr>
                <w:sz w:val="24"/>
                <w:szCs w:val="24"/>
              </w:rPr>
            </w:pPr>
            <w:r w:rsidRPr="00AA0186">
              <w:rPr>
                <w:sz w:val="24"/>
                <w:szCs w:val="24"/>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A29E3" w:rsidRPr="00AD0478" w:rsidRDefault="002A29E3" w:rsidP="00316D2F">
            <w:pPr>
              <w:rPr>
                <w:sz w:val="24"/>
                <w:szCs w:val="24"/>
              </w:rPr>
            </w:pPr>
            <w:r w:rsidRPr="00AD0478">
              <w:rPr>
                <w:sz w:val="24"/>
                <w:szCs w:val="24"/>
              </w:rPr>
              <w:t>Правила противопожарного режима в Российской Федерации</w:t>
            </w:r>
          </w:p>
        </w:tc>
      </w:tr>
      <w:tr w:rsidR="002A29E3" w:rsidRPr="00F8704B" w:rsidTr="00316D2F">
        <w:trPr>
          <w:trHeight w:val="367"/>
          <w:jc w:val="center"/>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A29E3" w:rsidRPr="00AA0186" w:rsidRDefault="002A29E3" w:rsidP="002A29E3">
            <w:pPr>
              <w:numPr>
                <w:ilvl w:val="0"/>
                <w:numId w:val="2"/>
              </w:numPr>
              <w:spacing w:after="0" w:line="240" w:lineRule="auto"/>
              <w:jc w:val="center"/>
              <w:rPr>
                <w:sz w:val="24"/>
                <w:szCs w:val="24"/>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A29E3" w:rsidRPr="00AA0186" w:rsidRDefault="002A29E3" w:rsidP="00316D2F">
            <w:pPr>
              <w:keepNext/>
              <w:keepLines/>
              <w:rPr>
                <w:sz w:val="24"/>
                <w:szCs w:val="24"/>
              </w:rPr>
            </w:pPr>
            <w:r w:rsidRPr="00AA0186">
              <w:rPr>
                <w:sz w:val="24"/>
                <w:szCs w:val="24"/>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A29E3" w:rsidRPr="00AD0478" w:rsidRDefault="002A29E3" w:rsidP="00316D2F">
            <w:pPr>
              <w:keepNext/>
              <w:keepLines/>
              <w:rPr>
                <w:sz w:val="24"/>
                <w:szCs w:val="24"/>
              </w:rPr>
            </w:pPr>
            <w:r w:rsidRPr="00AD0478">
              <w:rPr>
                <w:sz w:val="24"/>
                <w:szCs w:val="24"/>
              </w:rPr>
              <w:t>Технический регламент о безопасности зданий и сооружений</w:t>
            </w:r>
          </w:p>
        </w:tc>
      </w:tr>
    </w:tbl>
    <w:p w:rsidR="002A29E3" w:rsidRPr="00624587" w:rsidRDefault="002A29E3" w:rsidP="002A29E3">
      <w:pPr>
        <w:keepNext/>
        <w:keepLines/>
        <w:ind w:firstLine="709"/>
        <w:jc w:val="both"/>
        <w:rPr>
          <w:sz w:val="18"/>
          <w:szCs w:val="18"/>
          <w:lang w:eastAsia="ar-SA"/>
        </w:rPr>
      </w:pPr>
    </w:p>
    <w:p w:rsidR="002A29E3" w:rsidRPr="00EF5CEA" w:rsidRDefault="002A29E3" w:rsidP="002A29E3">
      <w:pPr>
        <w:keepNext/>
        <w:keepLines/>
        <w:ind w:firstLine="709"/>
        <w:jc w:val="both"/>
        <w:rPr>
          <w:sz w:val="24"/>
          <w:szCs w:val="18"/>
          <w:lang w:eastAsia="ar-SA"/>
        </w:rPr>
      </w:pPr>
    </w:p>
    <w:p w:rsidR="002A29E3" w:rsidRPr="00EF5CEA" w:rsidRDefault="002A29E3" w:rsidP="002A29E3">
      <w:pPr>
        <w:ind w:firstLine="709"/>
        <w:jc w:val="both"/>
        <w:rPr>
          <w:sz w:val="24"/>
          <w:szCs w:val="18"/>
        </w:rPr>
      </w:pPr>
      <w:r w:rsidRPr="00EF5CEA">
        <w:rPr>
          <w:sz w:val="24"/>
          <w:szCs w:val="18"/>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2A29E3" w:rsidRPr="00EF5CEA" w:rsidRDefault="002A29E3" w:rsidP="002A29E3">
      <w:pPr>
        <w:ind w:firstLine="709"/>
        <w:jc w:val="both"/>
        <w:rPr>
          <w:sz w:val="24"/>
          <w:szCs w:val="18"/>
        </w:rPr>
      </w:pPr>
      <w:r w:rsidRPr="00EF5CEA">
        <w:rPr>
          <w:sz w:val="24"/>
          <w:szCs w:val="18"/>
        </w:rPr>
        <w:t>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 (Приказ Министерства экономического развития РФ от 04.06.2010 г. № 229).</w:t>
      </w:r>
    </w:p>
    <w:p w:rsidR="002A29E3" w:rsidRDefault="002A29E3" w:rsidP="002A29E3">
      <w:pPr>
        <w:ind w:firstLine="709"/>
        <w:jc w:val="center"/>
        <w:rPr>
          <w:b/>
          <w:sz w:val="24"/>
          <w:szCs w:val="18"/>
        </w:rPr>
      </w:pPr>
    </w:p>
    <w:p w:rsidR="002A29E3" w:rsidRDefault="002A29E3" w:rsidP="002A29E3">
      <w:pPr>
        <w:ind w:firstLine="709"/>
        <w:jc w:val="center"/>
        <w:rPr>
          <w:b/>
          <w:sz w:val="24"/>
          <w:szCs w:val="18"/>
        </w:rPr>
      </w:pPr>
      <w:r w:rsidRPr="00EF5CEA">
        <w:rPr>
          <w:b/>
          <w:sz w:val="24"/>
          <w:szCs w:val="18"/>
        </w:rPr>
        <w:t>2. Требования к объемам выполненных работ:</w:t>
      </w:r>
    </w:p>
    <w:p w:rsidR="002A29E3" w:rsidRPr="00EF5CEA" w:rsidRDefault="002A29E3" w:rsidP="002A2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4"/>
          <w:szCs w:val="24"/>
          <w:highlight w:val="green"/>
        </w:rPr>
      </w:pPr>
      <w:r w:rsidRPr="00AA0186">
        <w:rPr>
          <w:sz w:val="24"/>
          <w:szCs w:val="24"/>
        </w:rPr>
        <w:t>Работы должны быть выполнены в соответствии с ведомостью объемов работ</w:t>
      </w:r>
    </w:p>
    <w:p w:rsidR="002A29E3" w:rsidRDefault="002A29E3" w:rsidP="002A29E3">
      <w:pPr>
        <w:ind w:firstLine="709"/>
        <w:jc w:val="center"/>
        <w:rPr>
          <w:b/>
          <w:sz w:val="24"/>
          <w:szCs w:val="18"/>
        </w:rPr>
      </w:pPr>
    </w:p>
    <w:p w:rsidR="002A29E3" w:rsidRDefault="002A29E3" w:rsidP="002A29E3">
      <w:pPr>
        <w:ind w:firstLine="709"/>
        <w:jc w:val="center"/>
        <w:rPr>
          <w:b/>
          <w:sz w:val="24"/>
          <w:szCs w:val="18"/>
        </w:rPr>
      </w:pPr>
    </w:p>
    <w:tbl>
      <w:tblPr>
        <w:tblpPr w:leftFromText="180" w:rightFromText="180" w:vertAnchor="text" w:horzAnchor="margin" w:tblpXSpec="right" w:tblpY="16"/>
        <w:tblW w:w="10012" w:type="dxa"/>
        <w:tblLook w:val="04A0"/>
      </w:tblPr>
      <w:tblGrid>
        <w:gridCol w:w="680"/>
        <w:gridCol w:w="6565"/>
        <w:gridCol w:w="1208"/>
        <w:gridCol w:w="1559"/>
      </w:tblGrid>
      <w:tr w:rsidR="002A29E3" w:rsidRPr="00612BBC" w:rsidTr="00316D2F">
        <w:trPr>
          <w:trHeight w:val="49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29E3" w:rsidRPr="00612BBC" w:rsidRDefault="002A29E3" w:rsidP="00316D2F">
            <w:pPr>
              <w:pStyle w:val="1"/>
              <w:rPr>
                <w:sz w:val="24"/>
                <w:szCs w:val="24"/>
              </w:rPr>
            </w:pPr>
            <w:r w:rsidRPr="00612BBC">
              <w:rPr>
                <w:sz w:val="24"/>
                <w:szCs w:val="24"/>
              </w:rPr>
              <w:t>№ пп</w:t>
            </w:r>
          </w:p>
        </w:tc>
        <w:tc>
          <w:tcPr>
            <w:tcW w:w="6565" w:type="dxa"/>
            <w:tcBorders>
              <w:top w:val="single" w:sz="4" w:space="0" w:color="auto"/>
              <w:left w:val="nil"/>
              <w:bottom w:val="nil"/>
              <w:right w:val="single" w:sz="4" w:space="0" w:color="auto"/>
            </w:tcBorders>
            <w:shd w:val="clear" w:color="auto" w:fill="auto"/>
            <w:vAlign w:val="center"/>
            <w:hideMark/>
          </w:tcPr>
          <w:p w:rsidR="002A29E3" w:rsidRPr="00612BBC" w:rsidRDefault="002A29E3" w:rsidP="00316D2F">
            <w:pPr>
              <w:pStyle w:val="1"/>
              <w:rPr>
                <w:sz w:val="24"/>
                <w:szCs w:val="24"/>
              </w:rPr>
            </w:pPr>
            <w:r w:rsidRPr="00612BBC">
              <w:rPr>
                <w:sz w:val="24"/>
                <w:szCs w:val="24"/>
              </w:rPr>
              <w:t>Наименование</w:t>
            </w:r>
          </w:p>
        </w:tc>
        <w:tc>
          <w:tcPr>
            <w:tcW w:w="1208" w:type="dxa"/>
            <w:tcBorders>
              <w:top w:val="single" w:sz="4" w:space="0" w:color="auto"/>
              <w:left w:val="nil"/>
              <w:bottom w:val="single" w:sz="4" w:space="0" w:color="auto"/>
              <w:right w:val="single" w:sz="4" w:space="0" w:color="auto"/>
            </w:tcBorders>
            <w:shd w:val="clear" w:color="auto" w:fill="auto"/>
            <w:vAlign w:val="center"/>
            <w:hideMark/>
          </w:tcPr>
          <w:p w:rsidR="002A29E3" w:rsidRPr="00612BBC" w:rsidRDefault="002A29E3" w:rsidP="00316D2F">
            <w:pPr>
              <w:pStyle w:val="1"/>
              <w:rPr>
                <w:sz w:val="24"/>
                <w:szCs w:val="24"/>
              </w:rPr>
            </w:pPr>
            <w:r w:rsidRPr="00612BBC">
              <w:rPr>
                <w:sz w:val="24"/>
                <w:szCs w:val="24"/>
              </w:rPr>
              <w:t>Ед. изм.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A29E3" w:rsidRPr="00612BBC" w:rsidRDefault="002A29E3" w:rsidP="00316D2F">
            <w:pPr>
              <w:pStyle w:val="1"/>
              <w:rPr>
                <w:sz w:val="24"/>
                <w:szCs w:val="24"/>
              </w:rPr>
            </w:pPr>
            <w:r w:rsidRPr="00612BBC">
              <w:rPr>
                <w:sz w:val="24"/>
                <w:szCs w:val="24"/>
              </w:rPr>
              <w:t>Кол.</w:t>
            </w:r>
          </w:p>
        </w:tc>
      </w:tr>
      <w:tr w:rsidR="002A29E3" w:rsidRPr="00612BBC" w:rsidTr="00316D2F">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2A29E3" w:rsidRPr="00612BBC" w:rsidRDefault="002A29E3" w:rsidP="00316D2F">
            <w:pPr>
              <w:pStyle w:val="1"/>
              <w:rPr>
                <w:b w:val="0"/>
                <w:sz w:val="24"/>
                <w:szCs w:val="24"/>
              </w:rPr>
            </w:pPr>
            <w:r w:rsidRPr="00612BBC">
              <w:rPr>
                <w:b w:val="0"/>
                <w:sz w:val="24"/>
                <w:szCs w:val="24"/>
              </w:rPr>
              <w:t>1</w:t>
            </w:r>
          </w:p>
        </w:tc>
        <w:tc>
          <w:tcPr>
            <w:tcW w:w="6565" w:type="dxa"/>
            <w:tcBorders>
              <w:top w:val="single" w:sz="4" w:space="0" w:color="auto"/>
              <w:left w:val="nil"/>
              <w:bottom w:val="single" w:sz="4" w:space="0" w:color="auto"/>
              <w:right w:val="single" w:sz="4" w:space="0" w:color="auto"/>
            </w:tcBorders>
            <w:shd w:val="clear" w:color="auto" w:fill="auto"/>
            <w:noWrap/>
            <w:vAlign w:val="center"/>
            <w:hideMark/>
          </w:tcPr>
          <w:p w:rsidR="002A29E3" w:rsidRPr="00612BBC" w:rsidRDefault="002A29E3" w:rsidP="00316D2F">
            <w:pPr>
              <w:pStyle w:val="1"/>
              <w:rPr>
                <w:b w:val="0"/>
                <w:sz w:val="24"/>
                <w:szCs w:val="24"/>
              </w:rPr>
            </w:pPr>
            <w:r w:rsidRPr="00612BBC">
              <w:rPr>
                <w:b w:val="0"/>
                <w:sz w:val="24"/>
                <w:szCs w:val="24"/>
              </w:rPr>
              <w:t>2</w:t>
            </w:r>
          </w:p>
        </w:tc>
        <w:tc>
          <w:tcPr>
            <w:tcW w:w="1208" w:type="dxa"/>
            <w:tcBorders>
              <w:top w:val="nil"/>
              <w:left w:val="nil"/>
              <w:bottom w:val="single" w:sz="4" w:space="0" w:color="auto"/>
              <w:right w:val="single" w:sz="4" w:space="0" w:color="auto"/>
            </w:tcBorders>
            <w:shd w:val="clear" w:color="auto" w:fill="auto"/>
            <w:noWrap/>
            <w:vAlign w:val="center"/>
            <w:hideMark/>
          </w:tcPr>
          <w:p w:rsidR="002A29E3" w:rsidRPr="00612BBC" w:rsidRDefault="002A29E3" w:rsidP="00316D2F">
            <w:pPr>
              <w:pStyle w:val="1"/>
              <w:rPr>
                <w:b w:val="0"/>
                <w:sz w:val="24"/>
                <w:szCs w:val="24"/>
              </w:rPr>
            </w:pPr>
            <w:r w:rsidRPr="00612BBC">
              <w:rPr>
                <w:b w:val="0"/>
                <w:sz w:val="24"/>
                <w:szCs w:val="24"/>
              </w:rPr>
              <w:t>3</w:t>
            </w:r>
          </w:p>
        </w:tc>
        <w:tc>
          <w:tcPr>
            <w:tcW w:w="1559" w:type="dxa"/>
            <w:tcBorders>
              <w:top w:val="nil"/>
              <w:left w:val="nil"/>
              <w:bottom w:val="single" w:sz="4" w:space="0" w:color="auto"/>
              <w:right w:val="single" w:sz="4" w:space="0" w:color="auto"/>
            </w:tcBorders>
            <w:shd w:val="clear" w:color="auto" w:fill="auto"/>
            <w:noWrap/>
            <w:vAlign w:val="center"/>
            <w:hideMark/>
          </w:tcPr>
          <w:p w:rsidR="002A29E3" w:rsidRPr="00612BBC" w:rsidRDefault="002A29E3" w:rsidP="00316D2F">
            <w:pPr>
              <w:pStyle w:val="1"/>
              <w:rPr>
                <w:b w:val="0"/>
                <w:sz w:val="24"/>
                <w:szCs w:val="24"/>
              </w:rPr>
            </w:pPr>
            <w:r w:rsidRPr="00612BBC">
              <w:rPr>
                <w:b w:val="0"/>
                <w:sz w:val="24"/>
                <w:szCs w:val="24"/>
              </w:rPr>
              <w:t>4</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1. Разборка</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lastRenderedPageBreak/>
              <w:t>1</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Снятие колонок: водогрейных</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шт. арматуры</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0,01</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Разборка оснований покрытия полов: простильных полов</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0,18</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Разборка оснований покрытия полов: лаг из досок и брусков</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0,18</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4</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Разборка покрытий кровель: из волнистых и полуволнистых асбестоцементных листов</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0,2</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5</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Разборка деревянных элементов конструкций крыш: обрешетки из брусков с прозорами</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0,2</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6</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Разборка деревянных элементов конструкций крыш: стропил со стойками и подкосами из брусьев и бревен</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0,2</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7</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Разборка деревянных перекрытий: неоштукатуренных</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0,2</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8</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Разборка брусчатых: неоштукатуренных стен</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0,362932</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2. Фундамент</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9</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Рытье ям вручную для установки стоек и столбов глубиной 0,4 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0,06</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10</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основания под трубопроводы: щебеночного</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 м3</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0,03</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11</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бетонных фундаментов общего назначения объемом: до 5 м3</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м3</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0,0045</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12</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Установка анкерных болтов: при бетонировании на поддерживающие конструкции</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0,0152</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3. Каркас</w:t>
            </w:r>
          </w:p>
        </w:tc>
      </w:tr>
      <w:tr w:rsidR="002A29E3" w:rsidRPr="00612BBC" w:rsidTr="00316D2F">
        <w:trPr>
          <w:trHeight w:val="102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13</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Монтаж каркасов одноэтажных производственных зданий одно- и многопролетных без фонарей пролетом: до 24 м, высотой до 15 м без кранов</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0,738</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14</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Монтаж ограждающих конструкций стен: из многослойных панелей заводской готовности при высоте здания до 50 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0,43</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lastRenderedPageBreak/>
              <w:t>15</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Монтаж кровельного покрытия: из многослойных панелей заводской готовности при высоте до 50 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0,2</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16</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Установка металлических дверных блоков в готовые проемы</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4</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4. Пол</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17</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подстилающих слоев: щебеночных</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м3</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1,9</w:t>
            </w:r>
          </w:p>
        </w:tc>
      </w:tr>
      <w:tr w:rsidR="002A29E3" w:rsidRPr="00612BBC" w:rsidTr="00316D2F">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18</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подстилающих слоев: бетонных</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м3</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1,9</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19</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гидроизоляции из полиэтиленовой пленки на бутилкаучуковом клее с защитой рубероидом: первый слой</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0,189</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20</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полов бетонных толщиной: 100 мм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0,189</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5. Электроосвещение</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21</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Труба винипластовая по установленным конструкциям, по стенам и колоннам с креплением скобами, диаметр: до 25 мм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w:t>
            </w:r>
          </w:p>
        </w:tc>
      </w:tr>
      <w:tr w:rsidR="002A29E3" w:rsidRPr="00612BBC" w:rsidTr="00316D2F">
        <w:trPr>
          <w:trHeight w:val="102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22</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Затягивание провода в проложенные трубы и металлические рукава первого одножильного или многожильного в общей оплетке, суммарное сечение: до 16 мм2</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23</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Выключатель: одноклавишный неутопленного типа при открытой проводке</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0,01</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24</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Розетка штепсельная: неутопленного типа при открытой проводке</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0,01</w:t>
            </w:r>
          </w:p>
        </w:tc>
      </w:tr>
      <w:tr w:rsidR="002A29E3" w:rsidRPr="00612BBC" w:rsidTr="00316D2F">
        <w:trPr>
          <w:trHeight w:val="102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25</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Светильник потолочный или настенный с креплением винтами или болтами для помещений: с нормальными условиями среды, одноламповый</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0,01</w:t>
            </w:r>
          </w:p>
        </w:tc>
      </w:tr>
      <w:tr w:rsidR="002A29E3" w:rsidRPr="00612BBC" w:rsidTr="00316D2F">
        <w:trPr>
          <w:trHeight w:val="102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26</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Блок управления шкафного исполнения или распределительный пункт (шкаф), устанавливаемый: на стене, высота и ширина до 600х600 мм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6. Благоустройство</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sz w:val="24"/>
                <w:szCs w:val="24"/>
              </w:rPr>
            </w:pPr>
            <w:r w:rsidRPr="00612BBC">
              <w:rPr>
                <w:sz w:val="24"/>
                <w:szCs w:val="24"/>
              </w:rPr>
              <w:t>Подъезд</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lastRenderedPageBreak/>
              <w:t>27</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Разработка грунта с перемещением до 10 м бульдозерами мощностью: 59 кВт (80 л.с.), группа грунтов 2</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1000 м3</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0,03</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28</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Планировка площадей: механизированным способом, группа грунтов 2</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w:t>
            </w:r>
          </w:p>
        </w:tc>
      </w:tr>
      <w:tr w:rsidR="002A29E3" w:rsidRPr="00612BBC" w:rsidTr="00316D2F">
        <w:trPr>
          <w:trHeight w:val="127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29</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оснований толщиной 15 см из щебня фракции 40-70 мм при укатке каменных материалов с пределом прочности на сжатие до 68,6 МПа (700 кгс/см2): однослойных</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w:t>
            </w:r>
          </w:p>
        </w:tc>
      </w:tr>
      <w:tr w:rsidR="002A29E3" w:rsidRPr="00612BBC" w:rsidTr="00316D2F">
        <w:trPr>
          <w:trHeight w:val="102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30</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покрытия толщиной 4 см из горячих асфальтобетонных смесей плотных крупнозернистых типа АБ, плотность каменных материалов: 2,5-2,9 т/м3</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w:t>
            </w:r>
          </w:p>
        </w:tc>
      </w:tr>
      <w:tr w:rsidR="002A29E3" w:rsidRPr="00612BBC" w:rsidTr="00316D2F">
        <w:trPr>
          <w:trHeight w:val="102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31</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1000 м2</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7. Устройство погружного колодца</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32</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Сверление дренажных отверстий в ж/б трубе</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33</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 xml:space="preserve">Устройство круглых колодцев </w:t>
            </w:r>
            <w:r>
              <w:rPr>
                <w:b w:val="0"/>
                <w:sz w:val="24"/>
                <w:szCs w:val="24"/>
              </w:rPr>
              <w:t>из ж/б труб монтируемых вертикально в существующий колодец.</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 м3</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0,6</w:t>
            </w:r>
          </w:p>
        </w:tc>
      </w:tr>
      <w:tr w:rsidR="002A29E3" w:rsidRPr="00612BBC" w:rsidTr="00316D2F">
        <w:trPr>
          <w:trHeight w:val="255"/>
        </w:trPr>
        <w:tc>
          <w:tcPr>
            <w:tcW w:w="100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9E3" w:rsidRPr="00612BBC" w:rsidRDefault="002A29E3" w:rsidP="00316D2F">
            <w:pPr>
              <w:pStyle w:val="1"/>
              <w:rPr>
                <w:bCs/>
                <w:sz w:val="24"/>
                <w:szCs w:val="24"/>
              </w:rPr>
            </w:pPr>
            <w:r w:rsidRPr="00612BBC">
              <w:rPr>
                <w:bCs/>
                <w:sz w:val="24"/>
                <w:szCs w:val="24"/>
              </w:rPr>
              <w:t>Раздел 8. Оборудование</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34</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Прокладка трубопроводов водоснабжения из напорных полиэтиленовых труб наружным диаметром: 32 мм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100 м</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0,5</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35</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Установка баков металлических для воды массой: до 0,5 т</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10 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0,1</w:t>
            </w:r>
          </w:p>
        </w:tc>
      </w:tr>
      <w:tr w:rsidR="002A29E3" w:rsidRPr="00612BBC" w:rsidTr="00316D2F">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36</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Установка насосов центробежных с электродвигателем, масса агрегата: до 0,1 т</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w:t>
            </w:r>
          </w:p>
        </w:tc>
      </w:tr>
      <w:tr w:rsidR="002A29E3" w:rsidRPr="00612BBC" w:rsidTr="00316D2F">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37</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Фильтр-регенератор для ФИСД с наружной регенерацией, высота фильтрующей загрузки: 1,5 м, диаметр 1600 мм</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0,3</w:t>
            </w:r>
          </w:p>
        </w:tc>
      </w:tr>
      <w:tr w:rsidR="002A29E3" w:rsidRPr="00612BBC" w:rsidTr="00316D2F">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38</w:t>
            </w:r>
          </w:p>
        </w:tc>
        <w:tc>
          <w:tcPr>
            <w:tcW w:w="6565"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Электронагреватель (применительно)</w:t>
            </w:r>
          </w:p>
        </w:tc>
        <w:tc>
          <w:tcPr>
            <w:tcW w:w="1208" w:type="dxa"/>
            <w:tcBorders>
              <w:top w:val="nil"/>
              <w:left w:val="nil"/>
              <w:bottom w:val="single" w:sz="4" w:space="0" w:color="auto"/>
              <w:right w:val="single" w:sz="4" w:space="0" w:color="auto"/>
            </w:tcBorders>
            <w:shd w:val="clear" w:color="auto" w:fill="auto"/>
            <w:hideMark/>
          </w:tcPr>
          <w:p w:rsidR="002A29E3" w:rsidRPr="00612BBC" w:rsidRDefault="002A29E3" w:rsidP="00316D2F">
            <w:pPr>
              <w:pStyle w:val="1"/>
              <w:rPr>
                <w:b w:val="0"/>
                <w:sz w:val="24"/>
                <w:szCs w:val="24"/>
              </w:rPr>
            </w:pPr>
            <w:r w:rsidRPr="00612BBC">
              <w:rPr>
                <w:b w:val="0"/>
                <w:sz w:val="24"/>
                <w:szCs w:val="24"/>
              </w:rPr>
              <w:t>шт</w:t>
            </w:r>
          </w:p>
        </w:tc>
        <w:tc>
          <w:tcPr>
            <w:tcW w:w="1559" w:type="dxa"/>
            <w:tcBorders>
              <w:top w:val="nil"/>
              <w:left w:val="nil"/>
              <w:bottom w:val="single" w:sz="4" w:space="0" w:color="auto"/>
              <w:right w:val="single" w:sz="4" w:space="0" w:color="auto"/>
            </w:tcBorders>
            <w:shd w:val="clear" w:color="auto" w:fill="auto"/>
            <w:noWrap/>
            <w:hideMark/>
          </w:tcPr>
          <w:p w:rsidR="002A29E3" w:rsidRPr="00612BBC" w:rsidRDefault="002A29E3" w:rsidP="00316D2F">
            <w:pPr>
              <w:pStyle w:val="1"/>
              <w:rPr>
                <w:b w:val="0"/>
                <w:sz w:val="24"/>
                <w:szCs w:val="24"/>
              </w:rPr>
            </w:pPr>
            <w:r w:rsidRPr="00612BBC">
              <w:rPr>
                <w:b w:val="0"/>
                <w:sz w:val="24"/>
                <w:szCs w:val="24"/>
              </w:rPr>
              <w:t>1</w:t>
            </w:r>
          </w:p>
        </w:tc>
      </w:tr>
    </w:tbl>
    <w:p w:rsidR="002A29E3" w:rsidRDefault="002A29E3" w:rsidP="002A29E3">
      <w:pPr>
        <w:ind w:firstLine="709"/>
        <w:jc w:val="center"/>
        <w:rPr>
          <w:b/>
          <w:sz w:val="24"/>
          <w:szCs w:val="18"/>
        </w:rPr>
      </w:pPr>
    </w:p>
    <w:p w:rsidR="002A29E3" w:rsidRDefault="002A29E3" w:rsidP="002A29E3">
      <w:pPr>
        <w:ind w:firstLine="709"/>
        <w:jc w:val="center"/>
        <w:rPr>
          <w:b/>
          <w:sz w:val="24"/>
          <w:szCs w:val="18"/>
        </w:rPr>
      </w:pPr>
    </w:p>
    <w:p w:rsidR="002A29E3" w:rsidRPr="00993222" w:rsidRDefault="002A29E3" w:rsidP="002A29E3">
      <w:pPr>
        <w:ind w:firstLine="708"/>
      </w:pPr>
    </w:p>
    <w:p w:rsidR="002A29E3" w:rsidRPr="009D4B6D" w:rsidRDefault="002A29E3" w:rsidP="002A29E3">
      <w:pPr>
        <w:ind w:firstLine="709"/>
        <w:jc w:val="center"/>
        <w:rPr>
          <w:sz w:val="24"/>
          <w:szCs w:val="24"/>
        </w:rPr>
      </w:pPr>
    </w:p>
    <w:p w:rsidR="00F54044" w:rsidRDefault="002A29E3" w:rsidP="002A29E3">
      <w:pPr>
        <w:ind w:firstLine="709"/>
        <w:rPr>
          <w:b/>
          <w:sz w:val="24"/>
          <w:szCs w:val="24"/>
        </w:rPr>
      </w:pPr>
      <w:r w:rsidRPr="009D4B6D">
        <w:rPr>
          <w:b/>
          <w:sz w:val="24"/>
          <w:szCs w:val="24"/>
        </w:rPr>
        <w:t>3</w:t>
      </w: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F54044" w:rsidRDefault="00F54044" w:rsidP="002A29E3">
      <w:pPr>
        <w:ind w:firstLine="709"/>
        <w:rPr>
          <w:b/>
          <w:sz w:val="24"/>
          <w:szCs w:val="24"/>
        </w:rPr>
      </w:pPr>
    </w:p>
    <w:p w:rsidR="002A29E3" w:rsidRPr="009D4B6D" w:rsidRDefault="00F54044" w:rsidP="002A29E3">
      <w:pPr>
        <w:ind w:firstLine="709"/>
        <w:rPr>
          <w:b/>
          <w:sz w:val="24"/>
          <w:szCs w:val="24"/>
        </w:rPr>
      </w:pPr>
      <w:r>
        <w:rPr>
          <w:b/>
          <w:sz w:val="24"/>
          <w:szCs w:val="24"/>
        </w:rPr>
        <w:lastRenderedPageBreak/>
        <w:t xml:space="preserve">   3</w:t>
      </w:r>
      <w:r w:rsidR="002A29E3" w:rsidRPr="009D4B6D">
        <w:rPr>
          <w:b/>
          <w:sz w:val="24"/>
          <w:szCs w:val="24"/>
        </w:rPr>
        <w:t>. Требования к безопасности работ:</w:t>
      </w:r>
    </w:p>
    <w:p w:rsidR="002A29E3" w:rsidRPr="009D4B6D" w:rsidRDefault="002A29E3" w:rsidP="002A29E3">
      <w:pPr>
        <w:ind w:firstLine="709"/>
        <w:jc w:val="both"/>
        <w:rPr>
          <w:sz w:val="24"/>
          <w:szCs w:val="24"/>
        </w:rPr>
      </w:pPr>
      <w:r w:rsidRPr="009D4B6D">
        <w:rPr>
          <w:sz w:val="24"/>
          <w:szCs w:val="24"/>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2A29E3" w:rsidRPr="009D4B6D" w:rsidRDefault="002A29E3" w:rsidP="002A29E3">
      <w:pPr>
        <w:ind w:firstLine="709"/>
        <w:jc w:val="both"/>
        <w:rPr>
          <w:sz w:val="24"/>
          <w:szCs w:val="24"/>
        </w:rPr>
      </w:pPr>
      <w:r w:rsidRPr="009D4B6D">
        <w:rPr>
          <w:sz w:val="24"/>
          <w:szCs w:val="24"/>
        </w:rPr>
        <w:t>Работы выполняются в соответствии с установленными нормами и правилами:</w:t>
      </w:r>
    </w:p>
    <w:p w:rsidR="002A29E3" w:rsidRPr="009D4B6D" w:rsidRDefault="002A29E3" w:rsidP="002A29E3">
      <w:pPr>
        <w:ind w:firstLine="709"/>
        <w:jc w:val="both"/>
        <w:rPr>
          <w:sz w:val="24"/>
          <w:szCs w:val="24"/>
        </w:rPr>
      </w:pPr>
      <w:r w:rsidRPr="009D4B6D">
        <w:rPr>
          <w:sz w:val="24"/>
          <w:szCs w:val="24"/>
        </w:rPr>
        <w:t>-</w:t>
      </w:r>
      <w:r w:rsidRPr="009D4B6D">
        <w:rPr>
          <w:sz w:val="24"/>
          <w:szCs w:val="24"/>
        </w:rPr>
        <w:tab/>
        <w:t>при проведении пожароопасных работ на объекте необходимо руководствоваться правилами ППБ РФ;</w:t>
      </w:r>
    </w:p>
    <w:p w:rsidR="002A29E3" w:rsidRPr="009D4B6D" w:rsidRDefault="002A29E3" w:rsidP="002A29E3">
      <w:pPr>
        <w:ind w:firstLine="709"/>
        <w:jc w:val="both"/>
        <w:rPr>
          <w:sz w:val="24"/>
          <w:szCs w:val="24"/>
        </w:rPr>
      </w:pPr>
      <w:r w:rsidRPr="009D4B6D">
        <w:rPr>
          <w:sz w:val="24"/>
          <w:szCs w:val="24"/>
        </w:rPr>
        <w:t>-</w:t>
      </w:r>
      <w:r w:rsidRPr="009D4B6D">
        <w:rPr>
          <w:sz w:val="24"/>
          <w:szCs w:val="24"/>
        </w:rPr>
        <w:tab/>
        <w:t>при проведении огневых работ требуется обязательное оформление разрешения на их производство;</w:t>
      </w:r>
    </w:p>
    <w:p w:rsidR="002A29E3" w:rsidRPr="009D4B6D" w:rsidRDefault="002A29E3" w:rsidP="002A29E3">
      <w:pPr>
        <w:ind w:firstLine="709"/>
        <w:jc w:val="both"/>
        <w:rPr>
          <w:sz w:val="24"/>
          <w:szCs w:val="24"/>
        </w:rPr>
      </w:pPr>
      <w:r w:rsidRPr="009D4B6D">
        <w:rPr>
          <w:sz w:val="24"/>
          <w:szCs w:val="24"/>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2A29E3" w:rsidRPr="009D4B6D" w:rsidRDefault="002A29E3" w:rsidP="002A29E3">
      <w:pPr>
        <w:ind w:firstLine="709"/>
        <w:jc w:val="both"/>
        <w:rPr>
          <w:sz w:val="24"/>
          <w:szCs w:val="24"/>
        </w:rPr>
      </w:pPr>
    </w:p>
    <w:p w:rsidR="002A29E3" w:rsidRPr="009D4B6D" w:rsidRDefault="002A29E3" w:rsidP="002A29E3">
      <w:pPr>
        <w:ind w:firstLine="709"/>
        <w:jc w:val="both"/>
        <w:rPr>
          <w:b/>
          <w:sz w:val="24"/>
          <w:szCs w:val="24"/>
        </w:rPr>
      </w:pPr>
      <w:r w:rsidRPr="009D4B6D">
        <w:rPr>
          <w:b/>
          <w:sz w:val="24"/>
          <w:szCs w:val="24"/>
        </w:rPr>
        <w:t>4. Требования к результатам работ:</w:t>
      </w:r>
    </w:p>
    <w:p w:rsidR="002A29E3" w:rsidRPr="009D4B6D" w:rsidRDefault="002A29E3" w:rsidP="002A29E3">
      <w:pPr>
        <w:ind w:firstLine="709"/>
        <w:jc w:val="both"/>
        <w:rPr>
          <w:sz w:val="24"/>
          <w:szCs w:val="24"/>
        </w:rPr>
      </w:pPr>
      <w:r w:rsidRPr="009D4B6D">
        <w:rPr>
          <w:sz w:val="24"/>
          <w:szCs w:val="24"/>
        </w:rPr>
        <w:t xml:space="preserve">Работы выполняются в объеме и сроки, предусмотренные </w:t>
      </w:r>
      <w:r w:rsidRPr="00AA0186">
        <w:rPr>
          <w:sz w:val="24"/>
          <w:szCs w:val="24"/>
        </w:rPr>
        <w:t>описанием объекта закупки</w:t>
      </w:r>
      <w:r w:rsidRPr="009D4B6D">
        <w:rPr>
          <w:sz w:val="24"/>
          <w:szCs w:val="24"/>
        </w:rPr>
        <w:t>, в соответствии с требованиями технической документации, ГОСТ, СНиП, технических регламентов (норм и правил) и иных нормативных правовых актов, принятых в установленном порядке.</w:t>
      </w:r>
    </w:p>
    <w:p w:rsidR="002A29E3" w:rsidRPr="009D4B6D" w:rsidRDefault="002A29E3" w:rsidP="002A29E3">
      <w:pPr>
        <w:ind w:firstLine="709"/>
        <w:jc w:val="both"/>
        <w:rPr>
          <w:sz w:val="24"/>
          <w:szCs w:val="24"/>
        </w:rPr>
      </w:pPr>
      <w:r w:rsidRPr="009D4B6D">
        <w:rPr>
          <w:sz w:val="24"/>
          <w:szCs w:val="24"/>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2A29E3" w:rsidRPr="009D4B6D" w:rsidRDefault="002A29E3" w:rsidP="002A29E3">
      <w:pPr>
        <w:ind w:firstLine="709"/>
        <w:jc w:val="both"/>
        <w:rPr>
          <w:sz w:val="24"/>
          <w:szCs w:val="24"/>
        </w:rPr>
      </w:pPr>
      <w:r w:rsidRPr="009D4B6D">
        <w:rPr>
          <w:sz w:val="24"/>
          <w:szCs w:val="24"/>
        </w:rPr>
        <w:t>По завершении работ, Подрядчик обязан предоставить комплект исполнительной документации (журнал производства работ, паспорта, сертификаты на материалы и оборудование, акты на скрытые работы, исполнительные схемы).</w:t>
      </w:r>
    </w:p>
    <w:p w:rsidR="002A29E3" w:rsidRPr="009D4B6D" w:rsidRDefault="002A29E3" w:rsidP="002A29E3">
      <w:pPr>
        <w:ind w:firstLine="709"/>
        <w:jc w:val="both"/>
        <w:rPr>
          <w:sz w:val="24"/>
          <w:szCs w:val="24"/>
        </w:rPr>
      </w:pPr>
      <w:r w:rsidRPr="009D4B6D">
        <w:rPr>
          <w:sz w:val="24"/>
          <w:szCs w:val="24"/>
        </w:rPr>
        <w:t>Результат выполненной Подрядчиком работы должен соответствовать требованиям, установленным в технического задания, обязательным нормам и правилам, регулирующим данные отношения СНиП, ГОСТ, ТУ (действующим на момент проведения работ на территории РФ).</w:t>
      </w:r>
    </w:p>
    <w:p w:rsidR="002A29E3" w:rsidRPr="009D4B6D" w:rsidRDefault="002A29E3" w:rsidP="002A29E3">
      <w:pPr>
        <w:ind w:firstLine="709"/>
        <w:jc w:val="both"/>
        <w:rPr>
          <w:sz w:val="24"/>
          <w:szCs w:val="24"/>
        </w:rPr>
      </w:pPr>
    </w:p>
    <w:p w:rsidR="002A29E3" w:rsidRPr="009D4B6D" w:rsidRDefault="002A29E3" w:rsidP="002A29E3">
      <w:pPr>
        <w:ind w:firstLine="709"/>
        <w:jc w:val="both"/>
        <w:rPr>
          <w:b/>
          <w:sz w:val="24"/>
          <w:szCs w:val="24"/>
        </w:rPr>
      </w:pPr>
      <w:r w:rsidRPr="009D4B6D">
        <w:rPr>
          <w:b/>
          <w:sz w:val="24"/>
          <w:szCs w:val="24"/>
        </w:rPr>
        <w:t>5. Условия выполнения работ:</w:t>
      </w:r>
    </w:p>
    <w:p w:rsidR="002A29E3" w:rsidRPr="009D4B6D" w:rsidRDefault="002A29E3" w:rsidP="002A29E3">
      <w:pPr>
        <w:ind w:firstLine="709"/>
        <w:jc w:val="both"/>
        <w:rPr>
          <w:sz w:val="24"/>
          <w:szCs w:val="24"/>
        </w:rPr>
      </w:pPr>
      <w:r w:rsidRPr="009D4B6D">
        <w:rPr>
          <w:sz w:val="24"/>
          <w:szCs w:val="24"/>
        </w:rPr>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2A29E3" w:rsidRPr="009D4B6D" w:rsidRDefault="002A29E3" w:rsidP="002A29E3">
      <w:pPr>
        <w:ind w:firstLine="709"/>
        <w:jc w:val="both"/>
        <w:rPr>
          <w:sz w:val="24"/>
          <w:szCs w:val="24"/>
        </w:rPr>
      </w:pPr>
      <w:r w:rsidRPr="009D4B6D">
        <w:rPr>
          <w:sz w:val="24"/>
          <w:szCs w:val="24"/>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2A29E3" w:rsidRPr="009D4B6D" w:rsidRDefault="002A29E3" w:rsidP="002A29E3">
      <w:pPr>
        <w:ind w:firstLine="709"/>
        <w:jc w:val="both"/>
        <w:rPr>
          <w:sz w:val="24"/>
          <w:szCs w:val="24"/>
        </w:rPr>
      </w:pPr>
      <w:r w:rsidRPr="009D4B6D">
        <w:rPr>
          <w:sz w:val="24"/>
          <w:szCs w:val="24"/>
        </w:rPr>
        <w:lastRenderedPageBreak/>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2A29E3" w:rsidRPr="009D4B6D" w:rsidRDefault="002A29E3" w:rsidP="002A29E3">
      <w:pPr>
        <w:ind w:firstLine="709"/>
        <w:jc w:val="both"/>
        <w:rPr>
          <w:sz w:val="24"/>
          <w:szCs w:val="24"/>
        </w:rPr>
      </w:pPr>
      <w:r w:rsidRPr="009D4B6D">
        <w:rPr>
          <w:sz w:val="24"/>
          <w:szCs w:val="24"/>
        </w:rPr>
        <w:t>Все используемые в рамках исполнения контракта материалы должны иметь сертификаты качества и соответствия.</w:t>
      </w:r>
    </w:p>
    <w:p w:rsidR="002A29E3" w:rsidRPr="009D4B6D" w:rsidRDefault="002A29E3" w:rsidP="002A29E3">
      <w:pPr>
        <w:ind w:firstLine="709"/>
        <w:jc w:val="both"/>
        <w:rPr>
          <w:sz w:val="24"/>
          <w:szCs w:val="24"/>
        </w:rPr>
      </w:pPr>
      <w:r w:rsidRPr="009D4B6D">
        <w:rPr>
          <w:sz w:val="24"/>
          <w:szCs w:val="24"/>
        </w:rPr>
        <w:t>Сдача результатов работы Заказчику в установленный срок.</w:t>
      </w:r>
    </w:p>
    <w:p w:rsidR="002A29E3" w:rsidRPr="009D4B6D" w:rsidRDefault="002A29E3" w:rsidP="002A29E3">
      <w:pPr>
        <w:ind w:firstLine="709"/>
        <w:jc w:val="both"/>
        <w:rPr>
          <w:sz w:val="24"/>
          <w:szCs w:val="24"/>
        </w:rPr>
      </w:pPr>
      <w:r w:rsidRPr="009D4B6D">
        <w:rPr>
          <w:sz w:val="24"/>
          <w:szCs w:val="24"/>
        </w:rPr>
        <w:t>Оперативное информирование Заказчика о проблемах, выявленных в процессе выполнения работ.</w:t>
      </w:r>
    </w:p>
    <w:p w:rsidR="002A29E3" w:rsidRPr="009D4B6D" w:rsidRDefault="002A29E3" w:rsidP="002A29E3">
      <w:pPr>
        <w:ind w:firstLine="709"/>
        <w:jc w:val="both"/>
        <w:rPr>
          <w:sz w:val="24"/>
          <w:szCs w:val="24"/>
        </w:rPr>
      </w:pPr>
      <w:r w:rsidRPr="009D4B6D">
        <w:rPr>
          <w:sz w:val="24"/>
          <w:szCs w:val="24"/>
        </w:rPr>
        <w:t>Обеспечение беспрепятственного контроля Заказчиком за производством всех видов работ в течение всего срока действия настоящего контракта.</w:t>
      </w:r>
    </w:p>
    <w:p w:rsidR="002A29E3" w:rsidRPr="009D4B6D" w:rsidRDefault="002A29E3" w:rsidP="002A29E3">
      <w:pPr>
        <w:ind w:firstLine="709"/>
        <w:jc w:val="both"/>
        <w:rPr>
          <w:sz w:val="24"/>
          <w:szCs w:val="24"/>
        </w:rPr>
      </w:pPr>
      <w:r w:rsidRPr="009D4B6D">
        <w:rPr>
          <w:sz w:val="24"/>
          <w:szCs w:val="24"/>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2A29E3" w:rsidRPr="009D4B6D" w:rsidRDefault="002A29E3" w:rsidP="002A29E3">
      <w:pPr>
        <w:ind w:firstLine="709"/>
        <w:jc w:val="both"/>
        <w:rPr>
          <w:sz w:val="24"/>
          <w:szCs w:val="24"/>
        </w:rPr>
      </w:pPr>
      <w:r w:rsidRPr="009D4B6D">
        <w:rPr>
          <w:sz w:val="24"/>
          <w:szCs w:val="24"/>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2A29E3" w:rsidRPr="009D4B6D" w:rsidRDefault="002A29E3" w:rsidP="002A29E3">
      <w:pPr>
        <w:ind w:firstLine="709"/>
        <w:jc w:val="both"/>
        <w:rPr>
          <w:sz w:val="24"/>
          <w:szCs w:val="24"/>
        </w:rPr>
      </w:pPr>
      <w:r w:rsidRPr="009D4B6D">
        <w:rPr>
          <w:sz w:val="24"/>
          <w:szCs w:val="24"/>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2A29E3" w:rsidRPr="009D4B6D" w:rsidRDefault="002A29E3" w:rsidP="002A29E3">
      <w:pPr>
        <w:keepNext/>
        <w:keepLines/>
        <w:ind w:firstLine="709"/>
        <w:jc w:val="both"/>
        <w:rPr>
          <w:sz w:val="24"/>
          <w:szCs w:val="24"/>
          <w:lang w:eastAsia="ar-SA"/>
        </w:rPr>
      </w:pPr>
      <w:r w:rsidRPr="009D4B6D">
        <w:rPr>
          <w:sz w:val="24"/>
          <w:szCs w:val="24"/>
          <w:lang w:eastAsia="ar-SA"/>
        </w:rPr>
        <w:t>Работы по огнезащитному покрытию деревянных конструкций должны осуществляться в соответствии с требованиями действующего законодательства Российской Федерации.</w:t>
      </w:r>
    </w:p>
    <w:p w:rsidR="002A29E3" w:rsidRPr="009D4B6D" w:rsidRDefault="002A29E3" w:rsidP="002A29E3">
      <w:pPr>
        <w:keepNext/>
        <w:keepLines/>
        <w:widowControl w:val="0"/>
        <w:suppressLineNumbers/>
        <w:suppressAutoHyphens/>
        <w:jc w:val="both"/>
        <w:rPr>
          <w:b/>
          <w:sz w:val="24"/>
          <w:szCs w:val="24"/>
        </w:rPr>
      </w:pPr>
      <w:r w:rsidRPr="0052190B">
        <w:rPr>
          <w:sz w:val="24"/>
          <w:szCs w:val="24"/>
        </w:rPr>
        <w:t>Все выполняемые работы должны соответствовать действующим нормам, требованиям техники безопасности. Доставку строительных материалов осуществляет подрядная организация. Повреждение изделий, в процессе доставки, установки, монтажа несёт Подрядчик. Указанные повреждения устраняются силами подрядчика и за его счет.</w:t>
      </w:r>
    </w:p>
    <w:p w:rsidR="002A29E3" w:rsidRPr="009D4B6D" w:rsidRDefault="002A29E3" w:rsidP="002A29E3">
      <w:pPr>
        <w:ind w:firstLine="709"/>
        <w:jc w:val="both"/>
        <w:rPr>
          <w:b/>
          <w:sz w:val="24"/>
          <w:szCs w:val="24"/>
        </w:rPr>
      </w:pPr>
      <w:r w:rsidRPr="009D4B6D">
        <w:rPr>
          <w:b/>
          <w:sz w:val="24"/>
          <w:szCs w:val="24"/>
        </w:rPr>
        <w:t>6. Гарантия качества:</w:t>
      </w:r>
    </w:p>
    <w:p w:rsidR="002A29E3" w:rsidRPr="00AA0186" w:rsidRDefault="002A29E3" w:rsidP="002A29E3">
      <w:pPr>
        <w:widowControl w:val="0"/>
        <w:autoSpaceDE w:val="0"/>
        <w:ind w:firstLine="567"/>
        <w:jc w:val="both"/>
        <w:rPr>
          <w:color w:val="000000"/>
          <w:sz w:val="24"/>
          <w:szCs w:val="24"/>
        </w:rPr>
      </w:pPr>
      <w:r w:rsidRPr="00AA0186">
        <w:rPr>
          <w:color w:val="000000"/>
          <w:sz w:val="24"/>
          <w:szCs w:val="24"/>
        </w:rPr>
        <w:t xml:space="preserve">Подрядчик гарантирует, что </w:t>
      </w:r>
      <w:r w:rsidRPr="00AA0186">
        <w:rPr>
          <w:sz w:val="24"/>
          <w:szCs w:val="24"/>
        </w:rPr>
        <w:t>выполняемые Работы соответствуют требованиям, установленным в Контракте, обязательным нормам и правилам, регулирующим данную деятельность (ГОСТ, ТУ),</w:t>
      </w:r>
      <w:r w:rsidRPr="00AA0186">
        <w:rPr>
          <w:color w:val="000000"/>
          <w:sz w:val="24"/>
          <w:szCs w:val="24"/>
        </w:rPr>
        <w:t xml:space="preserve"> а также иным требованиям законодательства Российской Федерации</w:t>
      </w:r>
      <w:r w:rsidRPr="00AA0186">
        <w:rPr>
          <w:sz w:val="24"/>
          <w:szCs w:val="24"/>
        </w:rPr>
        <w:t xml:space="preserve">, действующим на момент выполнения Работ. </w:t>
      </w:r>
    </w:p>
    <w:p w:rsidR="002A29E3" w:rsidRPr="00AA0186" w:rsidRDefault="002A29E3" w:rsidP="002A29E3">
      <w:pPr>
        <w:widowControl w:val="0"/>
        <w:autoSpaceDE w:val="0"/>
        <w:ind w:firstLine="567"/>
        <w:jc w:val="both"/>
        <w:rPr>
          <w:sz w:val="24"/>
          <w:szCs w:val="24"/>
        </w:rPr>
      </w:pPr>
      <w:r w:rsidRPr="00AA0186">
        <w:rPr>
          <w:color w:val="000000"/>
          <w:sz w:val="24"/>
          <w:szCs w:val="24"/>
        </w:rPr>
        <w:t>Гарантийный срок на выполненные по Конт</w:t>
      </w:r>
      <w:r>
        <w:rPr>
          <w:color w:val="000000"/>
          <w:sz w:val="24"/>
          <w:szCs w:val="24"/>
        </w:rPr>
        <w:t xml:space="preserve">ракту Работы составляет пять лет </w:t>
      </w:r>
      <w:r w:rsidRPr="00AA0186">
        <w:rPr>
          <w:color w:val="000000"/>
          <w:sz w:val="24"/>
          <w:szCs w:val="24"/>
        </w:rPr>
        <w:t xml:space="preserve">с даты подписания Сторонами </w:t>
      </w:r>
      <w:r w:rsidRPr="00AA0186">
        <w:rPr>
          <w:sz w:val="24"/>
          <w:szCs w:val="24"/>
        </w:rPr>
        <w:t>акта</w:t>
      </w:r>
      <w:r w:rsidRPr="00AA0186">
        <w:rPr>
          <w:color w:val="000000"/>
          <w:sz w:val="24"/>
          <w:szCs w:val="24"/>
        </w:rPr>
        <w:t xml:space="preserve"> приемки выполненных работ.</w:t>
      </w:r>
    </w:p>
    <w:p w:rsidR="002A29E3" w:rsidRPr="00AA0186" w:rsidRDefault="002A29E3" w:rsidP="002A29E3">
      <w:pPr>
        <w:widowControl w:val="0"/>
        <w:autoSpaceDE w:val="0"/>
        <w:ind w:firstLine="567"/>
        <w:jc w:val="both"/>
        <w:rPr>
          <w:color w:val="000000"/>
          <w:sz w:val="24"/>
          <w:szCs w:val="24"/>
        </w:rPr>
      </w:pPr>
      <w:r w:rsidRPr="00AA0186">
        <w:rPr>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2A29E3" w:rsidRPr="00AA0186" w:rsidRDefault="002A29E3" w:rsidP="002A29E3">
      <w:pPr>
        <w:widowControl w:val="0"/>
        <w:autoSpaceDE w:val="0"/>
        <w:ind w:firstLine="567"/>
        <w:jc w:val="both"/>
        <w:rPr>
          <w:color w:val="000000"/>
          <w:sz w:val="24"/>
          <w:szCs w:val="24"/>
        </w:rPr>
      </w:pPr>
      <w:r w:rsidRPr="00AA0186">
        <w:rPr>
          <w:color w:val="000000"/>
          <w:sz w:val="24"/>
          <w:szCs w:val="24"/>
        </w:rPr>
        <w:t xml:space="preserve">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w:t>
      </w:r>
      <w:r w:rsidRPr="00AA0186">
        <w:rPr>
          <w:color w:val="000000"/>
          <w:sz w:val="24"/>
          <w:szCs w:val="24"/>
        </w:rPr>
        <w:lastRenderedPageBreak/>
        <w:t>Гарантийный срок в этом случае соответственно продлевается на период устранения недостатков.</w:t>
      </w:r>
    </w:p>
    <w:p w:rsidR="002A29E3" w:rsidRPr="00C723E0" w:rsidRDefault="002A29E3" w:rsidP="002A29E3">
      <w:pPr>
        <w:ind w:firstLine="567"/>
        <w:jc w:val="both"/>
        <w:rPr>
          <w:color w:val="000000"/>
          <w:sz w:val="24"/>
          <w:szCs w:val="24"/>
        </w:rPr>
      </w:pPr>
      <w:r w:rsidRPr="00AA0186">
        <w:rPr>
          <w:color w:val="000000"/>
          <w:sz w:val="24"/>
          <w:szCs w:val="24"/>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2A29E3" w:rsidRPr="009D4B6D" w:rsidRDefault="002A29E3" w:rsidP="002A29E3">
      <w:pPr>
        <w:ind w:firstLine="709"/>
        <w:jc w:val="both"/>
        <w:rPr>
          <w:b/>
          <w:sz w:val="24"/>
          <w:szCs w:val="24"/>
        </w:rPr>
      </w:pPr>
      <w:r w:rsidRPr="009D4B6D">
        <w:rPr>
          <w:b/>
          <w:sz w:val="24"/>
          <w:szCs w:val="24"/>
        </w:rPr>
        <w:t>7. Место и срок выполнения работ:</w:t>
      </w:r>
    </w:p>
    <w:p w:rsidR="002A29E3" w:rsidRPr="00612BBC" w:rsidRDefault="002A29E3" w:rsidP="002A29E3">
      <w:pPr>
        <w:ind w:firstLine="709"/>
        <w:jc w:val="both"/>
        <w:rPr>
          <w:color w:val="FF0000"/>
          <w:sz w:val="24"/>
          <w:szCs w:val="24"/>
        </w:rPr>
      </w:pPr>
      <w:r w:rsidRPr="009D4B6D">
        <w:rPr>
          <w:b/>
          <w:sz w:val="24"/>
          <w:szCs w:val="24"/>
        </w:rPr>
        <w:t>Место выполнения работ</w:t>
      </w:r>
      <w:r w:rsidRPr="009D4B6D">
        <w:rPr>
          <w:sz w:val="24"/>
          <w:szCs w:val="24"/>
        </w:rPr>
        <w:t xml:space="preserve">: </w:t>
      </w:r>
      <w:r w:rsidRPr="00612BBC">
        <w:rPr>
          <w:color w:val="FF0000"/>
          <w:sz w:val="24"/>
          <w:szCs w:val="24"/>
        </w:rPr>
        <w:t xml:space="preserve">Новосибирская область, Татарский район с. Увальское,  ул.  </w:t>
      </w:r>
      <w:r>
        <w:rPr>
          <w:color w:val="FF0000"/>
          <w:sz w:val="24"/>
          <w:szCs w:val="24"/>
        </w:rPr>
        <w:t>Центральная.</w:t>
      </w:r>
      <w:r w:rsidRPr="00612BBC">
        <w:rPr>
          <w:color w:val="FF0000"/>
          <w:sz w:val="24"/>
          <w:szCs w:val="24"/>
        </w:rPr>
        <w:t xml:space="preserve">. </w:t>
      </w:r>
    </w:p>
    <w:p w:rsidR="002A29E3" w:rsidRPr="00612BBC" w:rsidRDefault="002A29E3" w:rsidP="002A29E3">
      <w:pPr>
        <w:ind w:firstLine="709"/>
        <w:jc w:val="both"/>
        <w:rPr>
          <w:bCs/>
          <w:color w:val="FF0000"/>
          <w:sz w:val="24"/>
          <w:szCs w:val="24"/>
        </w:rPr>
      </w:pPr>
      <w:r w:rsidRPr="00925BB1">
        <w:rPr>
          <w:b/>
          <w:bCs/>
          <w:sz w:val="24"/>
          <w:szCs w:val="24"/>
        </w:rPr>
        <w:t xml:space="preserve">Срок выполнения работ: </w:t>
      </w:r>
      <w:r w:rsidRPr="00612BBC">
        <w:rPr>
          <w:color w:val="FF0000"/>
          <w:sz w:val="24"/>
          <w:szCs w:val="24"/>
        </w:rPr>
        <w:t xml:space="preserve">Начало работ – в течение 3-х дней </w:t>
      </w:r>
      <w:r w:rsidRPr="00612BBC">
        <w:rPr>
          <w:color w:val="FF0000"/>
        </w:rPr>
        <w:t xml:space="preserve">со дня </w:t>
      </w:r>
      <w:r w:rsidRPr="00612BBC">
        <w:rPr>
          <w:color w:val="FF0000"/>
          <w:sz w:val="24"/>
          <w:szCs w:val="24"/>
        </w:rPr>
        <w:t>подписания контракта</w:t>
      </w:r>
    </w:p>
    <w:p w:rsidR="002A29E3" w:rsidRPr="00612BBC" w:rsidRDefault="002A29E3" w:rsidP="002A29E3">
      <w:pPr>
        <w:ind w:firstLine="709"/>
        <w:jc w:val="both"/>
        <w:rPr>
          <w:color w:val="FF0000"/>
        </w:rPr>
      </w:pPr>
      <w:r w:rsidRPr="00612BBC">
        <w:rPr>
          <w:color w:val="FF0000"/>
        </w:rPr>
        <w:t>Окончание работ</w:t>
      </w:r>
      <w:r w:rsidRPr="00612BBC">
        <w:rPr>
          <w:color w:val="FF0000"/>
          <w:sz w:val="24"/>
          <w:szCs w:val="24"/>
        </w:rPr>
        <w:t>–</w:t>
      </w:r>
      <w:r w:rsidRPr="00612BBC">
        <w:rPr>
          <w:color w:val="FF0000"/>
        </w:rPr>
        <w:t xml:space="preserve">не позднее </w:t>
      </w:r>
      <w:r>
        <w:rPr>
          <w:color w:val="FF0000"/>
        </w:rPr>
        <w:t>30</w:t>
      </w:r>
      <w:r w:rsidRPr="00612BBC">
        <w:rPr>
          <w:color w:val="FF0000"/>
        </w:rPr>
        <w:t>-ти дней со дня подписания контракта.</w:t>
      </w:r>
    </w:p>
    <w:p w:rsidR="002A29E3" w:rsidRPr="009D4B6D" w:rsidRDefault="002A29E3" w:rsidP="002A29E3">
      <w:pPr>
        <w:ind w:firstLine="709"/>
        <w:jc w:val="both"/>
        <w:rPr>
          <w:b/>
          <w:sz w:val="24"/>
          <w:szCs w:val="24"/>
        </w:rPr>
      </w:pPr>
      <w:r w:rsidRPr="00925BB1">
        <w:rPr>
          <w:b/>
          <w:sz w:val="24"/>
          <w:szCs w:val="24"/>
        </w:rPr>
        <w:t>8. Требования к качеству материалов (товаров</w:t>
      </w:r>
      <w:r w:rsidRPr="009D4B6D">
        <w:rPr>
          <w:b/>
          <w:sz w:val="24"/>
          <w:szCs w:val="24"/>
        </w:rPr>
        <w:t>)</w:t>
      </w:r>
    </w:p>
    <w:p w:rsidR="002A29E3" w:rsidRPr="009D4B6D" w:rsidRDefault="002A29E3" w:rsidP="002A29E3">
      <w:pPr>
        <w:ind w:firstLine="709"/>
        <w:jc w:val="both"/>
        <w:rPr>
          <w:sz w:val="24"/>
          <w:szCs w:val="24"/>
        </w:rPr>
      </w:pPr>
      <w:r w:rsidRPr="009D4B6D">
        <w:rPr>
          <w:sz w:val="24"/>
          <w:szCs w:val="24"/>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rsidR="002A29E3" w:rsidRPr="009D4B6D" w:rsidRDefault="002A29E3" w:rsidP="002A29E3">
      <w:pPr>
        <w:ind w:firstLine="709"/>
        <w:jc w:val="both"/>
        <w:rPr>
          <w:sz w:val="24"/>
          <w:szCs w:val="24"/>
        </w:rPr>
      </w:pPr>
      <w:r w:rsidRPr="009D4B6D">
        <w:rPr>
          <w:sz w:val="24"/>
          <w:szCs w:val="24"/>
        </w:rPr>
        <w:t>Предлагаемые к монтажу материалы (товар) должны быть новыми, не находиться ранее в эксплуатации,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
    <w:p w:rsidR="002A29E3" w:rsidRPr="009D4B6D" w:rsidRDefault="002A29E3" w:rsidP="002A29E3">
      <w:pPr>
        <w:ind w:firstLine="709"/>
        <w:jc w:val="both"/>
        <w:rPr>
          <w:sz w:val="24"/>
          <w:szCs w:val="24"/>
        </w:rPr>
      </w:pPr>
      <w:r w:rsidRPr="009D4B6D">
        <w:rPr>
          <w:sz w:val="24"/>
          <w:szCs w:val="24"/>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2A29E3" w:rsidRPr="009D4B6D" w:rsidRDefault="002A29E3" w:rsidP="002A29E3">
      <w:pPr>
        <w:ind w:firstLine="709"/>
        <w:jc w:val="both"/>
        <w:rPr>
          <w:sz w:val="24"/>
          <w:szCs w:val="24"/>
        </w:rPr>
      </w:pPr>
      <w:r w:rsidRPr="009D4B6D">
        <w:rPr>
          <w:sz w:val="24"/>
          <w:szCs w:val="24"/>
        </w:rPr>
        <w:t>на все устанавливаемое оборудование должны быть предъявлены паспорта;</w:t>
      </w:r>
    </w:p>
    <w:p w:rsidR="002A29E3" w:rsidRPr="009D4B6D" w:rsidRDefault="002A29E3" w:rsidP="002A29E3">
      <w:pPr>
        <w:ind w:firstLine="709"/>
        <w:jc w:val="both"/>
        <w:rPr>
          <w:sz w:val="24"/>
          <w:szCs w:val="24"/>
        </w:rPr>
      </w:pPr>
      <w:r w:rsidRPr="009D4B6D">
        <w:rPr>
          <w:sz w:val="24"/>
          <w:szCs w:val="24"/>
        </w:rPr>
        <w:t xml:space="preserve">на материалы – паспорта заводов-изготовителей на партию товаров,  сертификаты соответствия системе Госстандарта России; </w:t>
      </w:r>
    </w:p>
    <w:p w:rsidR="002A29E3" w:rsidRPr="009D4B6D" w:rsidRDefault="002A29E3" w:rsidP="002A29E3">
      <w:pPr>
        <w:ind w:firstLine="709"/>
        <w:jc w:val="both"/>
        <w:rPr>
          <w:sz w:val="24"/>
          <w:szCs w:val="24"/>
        </w:rPr>
      </w:pPr>
      <w:r w:rsidRPr="009D4B6D">
        <w:rPr>
          <w:sz w:val="24"/>
          <w:szCs w:val="24"/>
        </w:rPr>
        <w:t>копии сертификатов должны быть заверены печатью и подписью представителя подрядной организации.</w:t>
      </w:r>
    </w:p>
    <w:p w:rsidR="002A29E3" w:rsidRPr="009D4B6D" w:rsidRDefault="002A29E3" w:rsidP="002A29E3">
      <w:pPr>
        <w:ind w:firstLine="709"/>
        <w:jc w:val="both"/>
        <w:rPr>
          <w:sz w:val="24"/>
          <w:szCs w:val="24"/>
        </w:rPr>
      </w:pPr>
      <w:r w:rsidRPr="009D4B6D">
        <w:rPr>
          <w:sz w:val="24"/>
          <w:szCs w:val="24"/>
        </w:rPr>
        <w:t>Вид, качество и цветовую гамму применяемых материалов Подрядчику необходимо согласовать с Заказчиком до начала производства работ.</w:t>
      </w:r>
    </w:p>
    <w:p w:rsidR="002A29E3" w:rsidRPr="009D4B6D" w:rsidRDefault="002A29E3" w:rsidP="002A29E3">
      <w:pPr>
        <w:ind w:firstLine="709"/>
        <w:jc w:val="both"/>
        <w:rPr>
          <w:sz w:val="24"/>
          <w:szCs w:val="24"/>
        </w:rPr>
      </w:pPr>
      <w:r w:rsidRPr="009D4B6D">
        <w:rPr>
          <w:sz w:val="24"/>
          <w:szCs w:val="24"/>
        </w:rPr>
        <w:t xml:space="preserve">Не допускается поставка материалов и оборудования, бывшего в использовании. </w:t>
      </w:r>
    </w:p>
    <w:p w:rsidR="002A29E3" w:rsidRPr="009D4B6D" w:rsidRDefault="002A29E3" w:rsidP="002A29E3">
      <w:pPr>
        <w:ind w:firstLine="709"/>
        <w:jc w:val="both"/>
        <w:rPr>
          <w:sz w:val="24"/>
          <w:szCs w:val="24"/>
        </w:rPr>
      </w:pPr>
      <w:r w:rsidRPr="009D4B6D">
        <w:rPr>
          <w:sz w:val="24"/>
          <w:szCs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2A29E3" w:rsidRPr="009D4B6D" w:rsidRDefault="002A29E3" w:rsidP="002A29E3">
      <w:pPr>
        <w:ind w:firstLine="709"/>
        <w:jc w:val="both"/>
        <w:rPr>
          <w:sz w:val="24"/>
          <w:szCs w:val="24"/>
        </w:rPr>
      </w:pPr>
      <w:r w:rsidRPr="009D4B6D">
        <w:rPr>
          <w:sz w:val="24"/>
          <w:szCs w:val="24"/>
        </w:rPr>
        <w:t>Применяемые материалы должны:</w:t>
      </w:r>
    </w:p>
    <w:p w:rsidR="002A29E3" w:rsidRPr="009D4B6D" w:rsidRDefault="002A29E3" w:rsidP="002A29E3">
      <w:pPr>
        <w:ind w:firstLine="709"/>
        <w:jc w:val="both"/>
        <w:rPr>
          <w:sz w:val="24"/>
          <w:szCs w:val="24"/>
        </w:rPr>
      </w:pPr>
      <w:r w:rsidRPr="009D4B6D">
        <w:rPr>
          <w:sz w:val="24"/>
          <w:szCs w:val="24"/>
        </w:rPr>
        <w:lastRenderedPageBreak/>
        <w:t xml:space="preserve">обеспечить гладкость поверхности, отсутствие шероховатостей, пор и раковин; </w:t>
      </w:r>
    </w:p>
    <w:p w:rsidR="002A29E3" w:rsidRPr="009D4B6D" w:rsidRDefault="002A29E3" w:rsidP="002A29E3">
      <w:pPr>
        <w:ind w:firstLine="709"/>
        <w:jc w:val="both"/>
        <w:rPr>
          <w:sz w:val="24"/>
          <w:szCs w:val="24"/>
        </w:rPr>
      </w:pPr>
      <w:r w:rsidRPr="009D4B6D">
        <w:rPr>
          <w:sz w:val="24"/>
          <w:szCs w:val="24"/>
        </w:rPr>
        <w:t xml:space="preserve">быть износостойкими и выдерживать механические нагрузки с учетом процессов, происходящих на открытом воздухе или в помещении; </w:t>
      </w:r>
    </w:p>
    <w:p w:rsidR="002A29E3" w:rsidRPr="009D4B6D" w:rsidRDefault="002A29E3" w:rsidP="002A29E3">
      <w:pPr>
        <w:ind w:firstLine="709"/>
        <w:jc w:val="both"/>
        <w:rPr>
          <w:sz w:val="24"/>
          <w:szCs w:val="24"/>
        </w:rPr>
      </w:pPr>
      <w:r w:rsidRPr="009D4B6D">
        <w:rPr>
          <w:sz w:val="24"/>
          <w:szCs w:val="24"/>
        </w:rPr>
        <w:t xml:space="preserve">быть устойчивыми к коррозии, воздействию химических веществ; </w:t>
      </w:r>
    </w:p>
    <w:p w:rsidR="002A29E3" w:rsidRPr="009D4B6D" w:rsidRDefault="002A29E3" w:rsidP="002A29E3">
      <w:pPr>
        <w:ind w:firstLine="709"/>
        <w:jc w:val="both"/>
        <w:rPr>
          <w:sz w:val="24"/>
          <w:szCs w:val="24"/>
        </w:rPr>
      </w:pPr>
      <w:r w:rsidRPr="009D4B6D">
        <w:rPr>
          <w:sz w:val="24"/>
          <w:szCs w:val="24"/>
        </w:rPr>
        <w:t xml:space="preserve">не создавать благоприятных условий для роста микроорганизмов; </w:t>
      </w:r>
    </w:p>
    <w:p w:rsidR="002A29E3" w:rsidRPr="009D4B6D" w:rsidRDefault="002A29E3" w:rsidP="002A29E3">
      <w:pPr>
        <w:ind w:firstLine="709"/>
        <w:jc w:val="both"/>
        <w:rPr>
          <w:sz w:val="24"/>
          <w:szCs w:val="24"/>
        </w:rPr>
      </w:pPr>
      <w:r w:rsidRPr="009D4B6D">
        <w:rPr>
          <w:sz w:val="24"/>
          <w:szCs w:val="24"/>
        </w:rPr>
        <w:t>не выделять вредных веществ;</w:t>
      </w:r>
    </w:p>
    <w:p w:rsidR="002A29E3" w:rsidRPr="009D4B6D" w:rsidRDefault="002A29E3" w:rsidP="002A29E3">
      <w:pPr>
        <w:ind w:firstLine="709"/>
        <w:jc w:val="both"/>
        <w:rPr>
          <w:sz w:val="24"/>
          <w:szCs w:val="24"/>
        </w:rPr>
      </w:pPr>
      <w:r w:rsidRPr="009D4B6D">
        <w:rPr>
          <w:sz w:val="24"/>
          <w:szCs w:val="24"/>
        </w:rPr>
        <w:t xml:space="preserve">соответствовать требованиям, предъявляемым к материалам в зависимости от категории помещений по пожарной безопасности; </w:t>
      </w:r>
    </w:p>
    <w:p w:rsidR="002A29E3" w:rsidRDefault="002A29E3" w:rsidP="002A29E3">
      <w:pPr>
        <w:ind w:firstLine="709"/>
        <w:jc w:val="both"/>
        <w:rPr>
          <w:sz w:val="24"/>
          <w:szCs w:val="24"/>
        </w:rPr>
      </w:pPr>
      <w:r w:rsidRPr="009D4B6D">
        <w:rPr>
          <w:sz w:val="24"/>
          <w:szCs w:val="24"/>
        </w:rPr>
        <w:t xml:space="preserve">быть ремонтопригодными; </w:t>
      </w:r>
    </w:p>
    <w:p w:rsidR="002A29E3" w:rsidRDefault="002A29E3" w:rsidP="002A29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szCs w:val="24"/>
        </w:rPr>
      </w:pPr>
      <w:r w:rsidRPr="00540EEE">
        <w:rPr>
          <w:color w:val="000000"/>
          <w:sz w:val="24"/>
          <w:szCs w:val="24"/>
        </w:rPr>
        <w:t>До начала выполнения работ Подрядчик обязан предоставить Заказчику документы,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2A29E3" w:rsidRDefault="002A29E3" w:rsidP="002A29E3">
      <w:pPr>
        <w:jc w:val="center"/>
        <w:rPr>
          <w:b/>
          <w:sz w:val="18"/>
          <w:szCs w:val="18"/>
        </w:rPr>
      </w:pPr>
    </w:p>
    <w:p w:rsidR="002A29E3" w:rsidRDefault="002A29E3" w:rsidP="002A29E3">
      <w:pPr>
        <w:jc w:val="center"/>
        <w:rPr>
          <w:b/>
          <w:sz w:val="18"/>
          <w:szCs w:val="18"/>
        </w:rPr>
      </w:pPr>
    </w:p>
    <w:p w:rsidR="002A29E3" w:rsidRPr="00537150" w:rsidRDefault="002A29E3" w:rsidP="002A29E3">
      <w:pPr>
        <w:rPr>
          <w:b/>
          <w:sz w:val="28"/>
          <w:szCs w:val="28"/>
        </w:rPr>
      </w:pPr>
      <w:r w:rsidRPr="002F6D94">
        <w:rPr>
          <w:b/>
          <w:sz w:val="28"/>
          <w:szCs w:val="28"/>
        </w:rPr>
        <w:t>Перечень товаров (материалов), используемый для выполнения работ</w:t>
      </w:r>
      <w:bookmarkStart w:id="8" w:name="_GoBack"/>
      <w:bookmarkEnd w:id="8"/>
    </w:p>
    <w:tbl>
      <w:tblPr>
        <w:tblpPr w:leftFromText="180" w:rightFromText="180" w:vertAnchor="text" w:horzAnchor="margin" w:tblpY="990"/>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
        <w:gridCol w:w="2167"/>
        <w:gridCol w:w="6095"/>
        <w:gridCol w:w="1843"/>
      </w:tblGrid>
      <w:tr w:rsidR="002A29E3" w:rsidRPr="00D953F9" w:rsidTr="00316D2F">
        <w:tc>
          <w:tcPr>
            <w:tcW w:w="493" w:type="dxa"/>
            <w:vAlign w:val="center"/>
          </w:tcPr>
          <w:p w:rsidR="002A29E3" w:rsidRPr="00D953F9" w:rsidRDefault="002A29E3" w:rsidP="00316D2F">
            <w:pPr>
              <w:pStyle w:val="1"/>
              <w:rPr>
                <w:sz w:val="24"/>
                <w:szCs w:val="24"/>
              </w:rPr>
            </w:pPr>
            <w:r w:rsidRPr="00D953F9">
              <w:rPr>
                <w:sz w:val="24"/>
                <w:szCs w:val="24"/>
              </w:rPr>
              <w:t>№ пп</w:t>
            </w:r>
          </w:p>
        </w:tc>
        <w:tc>
          <w:tcPr>
            <w:tcW w:w="2167" w:type="dxa"/>
            <w:vAlign w:val="center"/>
          </w:tcPr>
          <w:p w:rsidR="002A29E3" w:rsidRPr="00D953F9" w:rsidRDefault="002A29E3" w:rsidP="00316D2F">
            <w:pPr>
              <w:pStyle w:val="1"/>
              <w:rPr>
                <w:sz w:val="24"/>
                <w:szCs w:val="24"/>
              </w:rPr>
            </w:pPr>
            <w:r w:rsidRPr="00D953F9">
              <w:rPr>
                <w:sz w:val="24"/>
                <w:szCs w:val="24"/>
              </w:rPr>
              <w:t>Наименование материала</w:t>
            </w:r>
          </w:p>
        </w:tc>
        <w:tc>
          <w:tcPr>
            <w:tcW w:w="6095" w:type="dxa"/>
            <w:tcBorders>
              <w:right w:val="single" w:sz="4" w:space="0" w:color="auto"/>
            </w:tcBorders>
            <w:vAlign w:val="center"/>
          </w:tcPr>
          <w:p w:rsidR="002A29E3" w:rsidRPr="00B20800" w:rsidRDefault="002A29E3" w:rsidP="00316D2F">
            <w:pPr>
              <w:pStyle w:val="1"/>
              <w:ind w:right="1593"/>
              <w:rPr>
                <w:sz w:val="24"/>
                <w:szCs w:val="24"/>
              </w:rPr>
            </w:pPr>
            <w:r w:rsidRPr="00D953F9">
              <w:rPr>
                <w:sz w:val="24"/>
                <w:szCs w:val="24"/>
              </w:rPr>
              <w:t>Параметры определения соответствия потребностям Заказчика</w:t>
            </w:r>
          </w:p>
        </w:tc>
        <w:tc>
          <w:tcPr>
            <w:tcW w:w="1843" w:type="dxa"/>
            <w:tcBorders>
              <w:right w:val="single" w:sz="4" w:space="0" w:color="auto"/>
            </w:tcBorders>
          </w:tcPr>
          <w:p w:rsidR="002A29E3" w:rsidRPr="00D953F9" w:rsidRDefault="002A29E3" w:rsidP="00316D2F">
            <w:pPr>
              <w:pStyle w:val="1"/>
              <w:ind w:left="-108" w:right="-108"/>
              <w:rPr>
                <w:sz w:val="24"/>
                <w:szCs w:val="24"/>
              </w:rPr>
            </w:pPr>
            <w:r>
              <w:rPr>
                <w:sz w:val="24"/>
                <w:szCs w:val="24"/>
              </w:rPr>
              <w:t>Соответствие нормативным требованиям</w:t>
            </w:r>
          </w:p>
        </w:tc>
      </w:tr>
      <w:tr w:rsidR="002A29E3" w:rsidRPr="00370C7B" w:rsidTr="00316D2F">
        <w:tc>
          <w:tcPr>
            <w:tcW w:w="493" w:type="dxa"/>
            <w:vAlign w:val="center"/>
          </w:tcPr>
          <w:p w:rsidR="002A29E3" w:rsidRPr="00DC4451" w:rsidRDefault="002A29E3" w:rsidP="00316D2F">
            <w:pPr>
              <w:rPr>
                <w:sz w:val="24"/>
                <w:szCs w:val="24"/>
              </w:rPr>
            </w:pPr>
            <w:r w:rsidRPr="00DC4451">
              <w:rPr>
                <w:sz w:val="24"/>
                <w:szCs w:val="24"/>
              </w:rPr>
              <w:t>1</w:t>
            </w:r>
          </w:p>
        </w:tc>
        <w:tc>
          <w:tcPr>
            <w:tcW w:w="2167" w:type="dxa"/>
            <w:vAlign w:val="center"/>
          </w:tcPr>
          <w:p w:rsidR="002A29E3" w:rsidRPr="00DC4451" w:rsidRDefault="002A29E3" w:rsidP="00316D2F">
            <w:pPr>
              <w:rPr>
                <w:sz w:val="24"/>
                <w:szCs w:val="24"/>
              </w:rPr>
            </w:pPr>
            <w:r w:rsidRPr="00DC4451">
              <w:rPr>
                <w:sz w:val="24"/>
                <w:szCs w:val="24"/>
              </w:rPr>
              <w:t xml:space="preserve">Бетон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xml:space="preserve"> -  мелкозернистый;</w:t>
            </w:r>
          </w:p>
          <w:p w:rsidR="002A29E3" w:rsidRPr="00DC4451" w:rsidRDefault="002A29E3" w:rsidP="00316D2F">
            <w:pPr>
              <w:rPr>
                <w:sz w:val="24"/>
                <w:szCs w:val="24"/>
              </w:rPr>
            </w:pPr>
            <w:r w:rsidRPr="00DC4451">
              <w:rPr>
                <w:sz w:val="24"/>
                <w:szCs w:val="24"/>
              </w:rPr>
              <w:t>-  класс, не ниже: В12,5 (М150).</w:t>
            </w: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26633-2015</w:t>
            </w:r>
          </w:p>
        </w:tc>
      </w:tr>
      <w:tr w:rsidR="002A29E3" w:rsidRPr="00644A9D" w:rsidTr="00316D2F">
        <w:tc>
          <w:tcPr>
            <w:tcW w:w="493" w:type="dxa"/>
            <w:vAlign w:val="center"/>
          </w:tcPr>
          <w:p w:rsidR="002A29E3" w:rsidRPr="00DC4451" w:rsidRDefault="002A29E3" w:rsidP="00316D2F">
            <w:pPr>
              <w:rPr>
                <w:sz w:val="24"/>
                <w:szCs w:val="24"/>
              </w:rPr>
            </w:pPr>
            <w:r w:rsidRPr="00DC4451">
              <w:rPr>
                <w:sz w:val="24"/>
                <w:szCs w:val="24"/>
              </w:rPr>
              <w:t>2</w:t>
            </w:r>
          </w:p>
        </w:tc>
        <w:tc>
          <w:tcPr>
            <w:tcW w:w="2167" w:type="dxa"/>
            <w:vAlign w:val="center"/>
          </w:tcPr>
          <w:p w:rsidR="002A29E3" w:rsidRPr="00DC4451" w:rsidRDefault="002A29E3" w:rsidP="00316D2F">
            <w:pPr>
              <w:rPr>
                <w:sz w:val="24"/>
                <w:szCs w:val="24"/>
              </w:rPr>
            </w:pPr>
            <w:r w:rsidRPr="00DC4451">
              <w:rPr>
                <w:sz w:val="24"/>
                <w:szCs w:val="24"/>
              </w:rPr>
              <w:t xml:space="preserve">Трубы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xml:space="preserve"> -  стальные;</w:t>
            </w:r>
          </w:p>
          <w:p w:rsidR="002A29E3" w:rsidRPr="00DC4451" w:rsidRDefault="002A29E3" w:rsidP="00316D2F">
            <w:pPr>
              <w:rPr>
                <w:sz w:val="24"/>
                <w:szCs w:val="24"/>
              </w:rPr>
            </w:pPr>
            <w:r w:rsidRPr="00DC4451">
              <w:rPr>
                <w:sz w:val="24"/>
                <w:szCs w:val="24"/>
              </w:rPr>
              <w:t xml:space="preserve">-  прямоугольные; </w:t>
            </w:r>
          </w:p>
          <w:p w:rsidR="002A29E3" w:rsidRPr="00DC4451" w:rsidRDefault="002A29E3" w:rsidP="00316D2F">
            <w:pPr>
              <w:rPr>
                <w:sz w:val="24"/>
                <w:szCs w:val="24"/>
              </w:rPr>
            </w:pPr>
            <w:r w:rsidRPr="00DC4451">
              <w:rPr>
                <w:sz w:val="24"/>
                <w:szCs w:val="24"/>
              </w:rPr>
              <w:t>- размером, не менее: 70х30 мм;</w:t>
            </w:r>
          </w:p>
          <w:p w:rsidR="002A29E3" w:rsidRPr="00DC4451" w:rsidRDefault="002A29E3" w:rsidP="00316D2F">
            <w:pPr>
              <w:rPr>
                <w:sz w:val="24"/>
                <w:szCs w:val="24"/>
              </w:rPr>
            </w:pPr>
            <w:r w:rsidRPr="00DC4451">
              <w:rPr>
                <w:sz w:val="24"/>
                <w:szCs w:val="24"/>
              </w:rPr>
              <w:t xml:space="preserve"> - толщина стенки, не менее  3,5 мм.</w:t>
            </w:r>
          </w:p>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8645-86</w:t>
            </w:r>
          </w:p>
        </w:tc>
      </w:tr>
      <w:tr w:rsidR="002A29E3" w:rsidRPr="00370C7B" w:rsidTr="00316D2F">
        <w:tc>
          <w:tcPr>
            <w:tcW w:w="493" w:type="dxa"/>
            <w:vAlign w:val="center"/>
          </w:tcPr>
          <w:p w:rsidR="002A29E3" w:rsidRPr="00DC4451" w:rsidRDefault="002A29E3" w:rsidP="00316D2F">
            <w:pPr>
              <w:rPr>
                <w:sz w:val="24"/>
                <w:szCs w:val="24"/>
              </w:rPr>
            </w:pPr>
            <w:r w:rsidRPr="00DC4451">
              <w:rPr>
                <w:sz w:val="24"/>
                <w:szCs w:val="24"/>
              </w:rPr>
              <w:t>3</w:t>
            </w:r>
          </w:p>
        </w:tc>
        <w:tc>
          <w:tcPr>
            <w:tcW w:w="2167" w:type="dxa"/>
            <w:vAlign w:val="center"/>
          </w:tcPr>
          <w:p w:rsidR="002A29E3" w:rsidRPr="00DC4451" w:rsidRDefault="002A29E3" w:rsidP="00316D2F">
            <w:pPr>
              <w:rPr>
                <w:sz w:val="24"/>
                <w:szCs w:val="24"/>
              </w:rPr>
            </w:pPr>
            <w:r w:rsidRPr="00DC4451">
              <w:rPr>
                <w:sz w:val="24"/>
                <w:szCs w:val="24"/>
              </w:rPr>
              <w:t xml:space="preserve">Панель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xml:space="preserve">  -  сэндвич;</w:t>
            </w:r>
          </w:p>
          <w:p w:rsidR="002A29E3" w:rsidRPr="00DC4451" w:rsidRDefault="002A29E3" w:rsidP="00316D2F">
            <w:pPr>
              <w:rPr>
                <w:sz w:val="24"/>
                <w:szCs w:val="24"/>
              </w:rPr>
            </w:pPr>
            <w:r w:rsidRPr="00DC4451">
              <w:rPr>
                <w:sz w:val="24"/>
                <w:szCs w:val="24"/>
              </w:rPr>
              <w:t xml:space="preserve">  -   трехслойная</w:t>
            </w:r>
          </w:p>
          <w:p w:rsidR="002A29E3" w:rsidRPr="00DC4451" w:rsidRDefault="002A29E3" w:rsidP="00316D2F">
            <w:pPr>
              <w:rPr>
                <w:sz w:val="24"/>
                <w:szCs w:val="24"/>
              </w:rPr>
            </w:pPr>
            <w:r w:rsidRPr="00DC4451">
              <w:rPr>
                <w:sz w:val="24"/>
                <w:szCs w:val="24"/>
              </w:rPr>
              <w:lastRenderedPageBreak/>
              <w:t xml:space="preserve">   -  с наполнителем (НГ) плотностью, не менее: 110кг/м3;</w:t>
            </w:r>
          </w:p>
          <w:p w:rsidR="002A29E3" w:rsidRPr="00DC4451" w:rsidRDefault="002A29E3" w:rsidP="00316D2F">
            <w:pPr>
              <w:rPr>
                <w:sz w:val="24"/>
                <w:szCs w:val="24"/>
              </w:rPr>
            </w:pPr>
            <w:r w:rsidRPr="00DC4451">
              <w:rPr>
                <w:sz w:val="24"/>
                <w:szCs w:val="24"/>
              </w:rPr>
              <w:t xml:space="preserve">  -  толщина, не менее: 100 мм;</w:t>
            </w:r>
          </w:p>
          <w:p w:rsidR="002A29E3" w:rsidRPr="00DC4451" w:rsidRDefault="002A29E3" w:rsidP="00316D2F">
            <w:pPr>
              <w:rPr>
                <w:sz w:val="24"/>
                <w:szCs w:val="24"/>
              </w:rPr>
            </w:pPr>
            <w:r w:rsidRPr="00DC4451">
              <w:rPr>
                <w:sz w:val="24"/>
                <w:szCs w:val="24"/>
              </w:rPr>
              <w:t xml:space="preserve">  -  толщина металлических облицовок, не менее 0,5 мм;</w:t>
            </w:r>
          </w:p>
          <w:p w:rsidR="002A29E3" w:rsidRPr="00DC4451" w:rsidRDefault="002A29E3" w:rsidP="00316D2F">
            <w:pPr>
              <w:rPr>
                <w:sz w:val="24"/>
                <w:szCs w:val="24"/>
              </w:rPr>
            </w:pPr>
            <w:r w:rsidRPr="00DC4451">
              <w:rPr>
                <w:sz w:val="24"/>
                <w:szCs w:val="24"/>
              </w:rPr>
              <w:t xml:space="preserve">  -  тип покрытия полиэстер.</w:t>
            </w: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lastRenderedPageBreak/>
              <w:t>ГОСТ 32603-2012</w:t>
            </w:r>
          </w:p>
          <w:p w:rsidR="002A29E3" w:rsidRPr="00DC4451" w:rsidRDefault="002A29E3" w:rsidP="00316D2F">
            <w:pPr>
              <w:rPr>
                <w:sz w:val="24"/>
                <w:szCs w:val="24"/>
              </w:rPr>
            </w:pPr>
          </w:p>
        </w:tc>
      </w:tr>
      <w:tr w:rsidR="002A29E3" w:rsidRPr="00C54A55" w:rsidTr="00316D2F">
        <w:tc>
          <w:tcPr>
            <w:tcW w:w="493" w:type="dxa"/>
            <w:vAlign w:val="center"/>
          </w:tcPr>
          <w:p w:rsidR="002A29E3" w:rsidRPr="00DC4451" w:rsidRDefault="002A29E3" w:rsidP="00316D2F">
            <w:pPr>
              <w:rPr>
                <w:sz w:val="24"/>
                <w:szCs w:val="24"/>
              </w:rPr>
            </w:pPr>
            <w:r w:rsidRPr="00DC4451">
              <w:rPr>
                <w:sz w:val="24"/>
                <w:szCs w:val="24"/>
              </w:rPr>
              <w:lastRenderedPageBreak/>
              <w:t>4</w:t>
            </w:r>
          </w:p>
        </w:tc>
        <w:tc>
          <w:tcPr>
            <w:tcW w:w="2167" w:type="dxa"/>
            <w:vAlign w:val="center"/>
          </w:tcPr>
          <w:p w:rsidR="002A29E3" w:rsidRPr="00DC4451" w:rsidRDefault="002A29E3" w:rsidP="00316D2F">
            <w:pPr>
              <w:rPr>
                <w:sz w:val="24"/>
                <w:szCs w:val="24"/>
              </w:rPr>
            </w:pPr>
            <w:r w:rsidRPr="00DC4451">
              <w:rPr>
                <w:sz w:val="24"/>
                <w:szCs w:val="24"/>
              </w:rPr>
              <w:t xml:space="preserve">Блок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xml:space="preserve">  -  дверной;</w:t>
            </w:r>
          </w:p>
          <w:p w:rsidR="002A29E3" w:rsidRPr="00DC4451" w:rsidRDefault="002A29E3" w:rsidP="00316D2F">
            <w:pPr>
              <w:rPr>
                <w:sz w:val="24"/>
                <w:szCs w:val="24"/>
              </w:rPr>
            </w:pPr>
            <w:r w:rsidRPr="00DC4451">
              <w:rPr>
                <w:sz w:val="24"/>
                <w:szCs w:val="24"/>
              </w:rPr>
              <w:t xml:space="preserve">  - стальной;</w:t>
            </w:r>
          </w:p>
          <w:p w:rsidR="002A29E3" w:rsidRPr="00DC4451" w:rsidRDefault="002A29E3" w:rsidP="00316D2F">
            <w:pPr>
              <w:rPr>
                <w:sz w:val="24"/>
                <w:szCs w:val="24"/>
              </w:rPr>
            </w:pPr>
            <w:r w:rsidRPr="00DC4451">
              <w:rPr>
                <w:sz w:val="24"/>
                <w:szCs w:val="24"/>
              </w:rPr>
              <w:t xml:space="preserve">  - однопольный;</w:t>
            </w:r>
          </w:p>
          <w:p w:rsidR="002A29E3" w:rsidRPr="00DC4451" w:rsidRDefault="002A29E3" w:rsidP="00316D2F">
            <w:pPr>
              <w:rPr>
                <w:sz w:val="24"/>
                <w:szCs w:val="24"/>
              </w:rPr>
            </w:pPr>
            <w:r w:rsidRPr="00DC4451">
              <w:rPr>
                <w:sz w:val="24"/>
                <w:szCs w:val="24"/>
              </w:rPr>
              <w:t xml:space="preserve">  - площадь 2,1 м2;</w:t>
            </w:r>
          </w:p>
          <w:p w:rsidR="002A29E3" w:rsidRPr="00DC4451" w:rsidRDefault="002A29E3" w:rsidP="00316D2F">
            <w:pPr>
              <w:rPr>
                <w:sz w:val="24"/>
                <w:szCs w:val="24"/>
              </w:rPr>
            </w:pPr>
            <w:r w:rsidRPr="00DC4451">
              <w:rPr>
                <w:sz w:val="24"/>
                <w:szCs w:val="24"/>
              </w:rPr>
              <w:t xml:space="preserve">  - сопротивление теплопередаче, не менее: 0,40 (м2о С)/Вт.</w:t>
            </w:r>
          </w:p>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31173-2016</w:t>
            </w:r>
          </w:p>
        </w:tc>
      </w:tr>
      <w:tr w:rsidR="002A29E3" w:rsidRPr="00370C7B" w:rsidTr="00316D2F">
        <w:tc>
          <w:tcPr>
            <w:tcW w:w="493" w:type="dxa"/>
            <w:vAlign w:val="center"/>
          </w:tcPr>
          <w:p w:rsidR="002A29E3" w:rsidRPr="00DC4451" w:rsidRDefault="002A29E3" w:rsidP="00316D2F">
            <w:pPr>
              <w:rPr>
                <w:sz w:val="24"/>
                <w:szCs w:val="24"/>
              </w:rPr>
            </w:pPr>
            <w:r w:rsidRPr="00DC4451">
              <w:rPr>
                <w:sz w:val="24"/>
                <w:szCs w:val="24"/>
              </w:rPr>
              <w:t>6</w:t>
            </w:r>
          </w:p>
        </w:tc>
        <w:tc>
          <w:tcPr>
            <w:tcW w:w="2167" w:type="dxa"/>
            <w:vAlign w:val="center"/>
          </w:tcPr>
          <w:p w:rsidR="002A29E3" w:rsidRPr="00DC4451" w:rsidRDefault="002A29E3" w:rsidP="00316D2F">
            <w:pPr>
              <w:rPr>
                <w:sz w:val="24"/>
                <w:szCs w:val="24"/>
              </w:rPr>
            </w:pPr>
            <w:r w:rsidRPr="00DC4451">
              <w:rPr>
                <w:sz w:val="24"/>
                <w:szCs w:val="24"/>
              </w:rPr>
              <w:t xml:space="preserve">Кабель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марки: ВВГнг-LS;</w:t>
            </w:r>
          </w:p>
          <w:p w:rsidR="002A29E3" w:rsidRPr="00DC4451" w:rsidRDefault="002A29E3" w:rsidP="00316D2F">
            <w:pPr>
              <w:rPr>
                <w:sz w:val="24"/>
                <w:szCs w:val="24"/>
              </w:rPr>
            </w:pPr>
            <w:r w:rsidRPr="00DC4451">
              <w:rPr>
                <w:sz w:val="24"/>
                <w:szCs w:val="24"/>
              </w:rPr>
              <w:t xml:space="preserve"> - с числом жил, не менее3;</w:t>
            </w:r>
          </w:p>
          <w:p w:rsidR="002A29E3" w:rsidRPr="00DC4451" w:rsidRDefault="002A29E3" w:rsidP="00316D2F">
            <w:pPr>
              <w:rPr>
                <w:sz w:val="24"/>
                <w:szCs w:val="24"/>
              </w:rPr>
            </w:pPr>
            <w:r w:rsidRPr="00DC4451">
              <w:rPr>
                <w:sz w:val="24"/>
                <w:szCs w:val="24"/>
              </w:rPr>
              <w:t xml:space="preserve"> -  сечением, не менее: 2,5 мм2</w:t>
            </w: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31996-2012</w:t>
            </w:r>
          </w:p>
          <w:p w:rsidR="002A29E3" w:rsidRPr="00DC4451" w:rsidRDefault="002A29E3" w:rsidP="00316D2F">
            <w:pPr>
              <w:rPr>
                <w:sz w:val="24"/>
                <w:szCs w:val="24"/>
              </w:rPr>
            </w:pPr>
          </w:p>
        </w:tc>
      </w:tr>
      <w:tr w:rsidR="002A29E3" w:rsidRPr="00370C7B" w:rsidTr="00316D2F">
        <w:tc>
          <w:tcPr>
            <w:tcW w:w="493" w:type="dxa"/>
            <w:vAlign w:val="center"/>
          </w:tcPr>
          <w:p w:rsidR="002A29E3" w:rsidRPr="00DC4451" w:rsidRDefault="002A29E3" w:rsidP="00316D2F">
            <w:pPr>
              <w:rPr>
                <w:sz w:val="24"/>
                <w:szCs w:val="24"/>
              </w:rPr>
            </w:pPr>
            <w:r w:rsidRPr="00DC4451">
              <w:rPr>
                <w:sz w:val="24"/>
                <w:szCs w:val="24"/>
              </w:rPr>
              <w:t>7</w:t>
            </w:r>
          </w:p>
        </w:tc>
        <w:tc>
          <w:tcPr>
            <w:tcW w:w="2167" w:type="dxa"/>
            <w:vAlign w:val="center"/>
          </w:tcPr>
          <w:p w:rsidR="002A29E3" w:rsidRPr="00DC4451" w:rsidRDefault="002A29E3" w:rsidP="00316D2F">
            <w:pPr>
              <w:rPr>
                <w:sz w:val="24"/>
                <w:szCs w:val="24"/>
              </w:rPr>
            </w:pPr>
            <w:r w:rsidRPr="00DC4451">
              <w:rPr>
                <w:sz w:val="24"/>
                <w:szCs w:val="24"/>
              </w:rPr>
              <w:t xml:space="preserve">Светильник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энергосберегающий;</w:t>
            </w:r>
          </w:p>
          <w:p w:rsidR="002A29E3" w:rsidRPr="00DC4451" w:rsidRDefault="002A29E3" w:rsidP="00316D2F">
            <w:pPr>
              <w:rPr>
                <w:sz w:val="24"/>
                <w:szCs w:val="24"/>
              </w:rPr>
            </w:pPr>
            <w:r w:rsidRPr="00DC4451">
              <w:rPr>
                <w:sz w:val="24"/>
                <w:szCs w:val="24"/>
              </w:rPr>
              <w:t>- уличный</w:t>
            </w: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Р 54350-2015</w:t>
            </w:r>
          </w:p>
          <w:p w:rsidR="002A29E3" w:rsidRPr="00DC4451" w:rsidRDefault="002A29E3" w:rsidP="00316D2F">
            <w:pPr>
              <w:rPr>
                <w:sz w:val="24"/>
                <w:szCs w:val="24"/>
              </w:rPr>
            </w:pPr>
          </w:p>
        </w:tc>
      </w:tr>
      <w:tr w:rsidR="002A29E3" w:rsidRPr="00F85F84" w:rsidTr="00316D2F">
        <w:tc>
          <w:tcPr>
            <w:tcW w:w="493" w:type="dxa"/>
            <w:vAlign w:val="center"/>
          </w:tcPr>
          <w:p w:rsidR="002A29E3" w:rsidRPr="00DC4451" w:rsidRDefault="002A29E3" w:rsidP="00316D2F">
            <w:pPr>
              <w:rPr>
                <w:sz w:val="24"/>
                <w:szCs w:val="24"/>
              </w:rPr>
            </w:pPr>
            <w:r w:rsidRPr="00DC4451">
              <w:rPr>
                <w:sz w:val="24"/>
                <w:szCs w:val="24"/>
              </w:rPr>
              <w:t>8</w:t>
            </w:r>
          </w:p>
        </w:tc>
        <w:tc>
          <w:tcPr>
            <w:tcW w:w="2167" w:type="dxa"/>
            <w:vAlign w:val="center"/>
          </w:tcPr>
          <w:p w:rsidR="002A29E3" w:rsidRPr="00DC4451" w:rsidRDefault="002A29E3" w:rsidP="00316D2F">
            <w:pPr>
              <w:rPr>
                <w:sz w:val="24"/>
                <w:szCs w:val="24"/>
              </w:rPr>
            </w:pPr>
            <w:r w:rsidRPr="00DC4451">
              <w:rPr>
                <w:sz w:val="24"/>
                <w:szCs w:val="24"/>
              </w:rPr>
              <w:t xml:space="preserve">Щебень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xml:space="preserve"> -  из природного камня для строительных работ;</w:t>
            </w:r>
          </w:p>
          <w:p w:rsidR="002A29E3" w:rsidRPr="00DC4451" w:rsidRDefault="002A29E3" w:rsidP="00316D2F">
            <w:pPr>
              <w:rPr>
                <w:sz w:val="24"/>
                <w:szCs w:val="24"/>
              </w:rPr>
            </w:pPr>
            <w:r w:rsidRPr="00DC4451">
              <w:rPr>
                <w:sz w:val="24"/>
                <w:szCs w:val="24"/>
              </w:rPr>
              <w:t xml:space="preserve"> -  марка, не ниже: 600;</w:t>
            </w:r>
          </w:p>
          <w:p w:rsidR="002A29E3" w:rsidRPr="00DC4451" w:rsidRDefault="002A29E3" w:rsidP="00316D2F">
            <w:pPr>
              <w:rPr>
                <w:sz w:val="24"/>
                <w:szCs w:val="24"/>
              </w:rPr>
            </w:pPr>
            <w:r w:rsidRPr="00DC4451">
              <w:rPr>
                <w:sz w:val="24"/>
                <w:szCs w:val="24"/>
              </w:rPr>
              <w:t xml:space="preserve"> - фракция 40-70 мм.</w:t>
            </w:r>
          </w:p>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8267-93</w:t>
            </w:r>
          </w:p>
        </w:tc>
      </w:tr>
      <w:tr w:rsidR="002A29E3" w:rsidRPr="008C4731" w:rsidTr="00316D2F">
        <w:tc>
          <w:tcPr>
            <w:tcW w:w="493" w:type="dxa"/>
            <w:vAlign w:val="center"/>
          </w:tcPr>
          <w:p w:rsidR="002A29E3" w:rsidRPr="00DC4451" w:rsidRDefault="002A29E3" w:rsidP="00316D2F">
            <w:pPr>
              <w:rPr>
                <w:sz w:val="24"/>
                <w:szCs w:val="24"/>
              </w:rPr>
            </w:pPr>
            <w:r w:rsidRPr="00DC4451">
              <w:rPr>
                <w:sz w:val="24"/>
                <w:szCs w:val="24"/>
              </w:rPr>
              <w:t>9</w:t>
            </w:r>
          </w:p>
        </w:tc>
        <w:tc>
          <w:tcPr>
            <w:tcW w:w="2167" w:type="dxa"/>
            <w:vAlign w:val="center"/>
          </w:tcPr>
          <w:p w:rsidR="002A29E3" w:rsidRPr="00DC4451" w:rsidRDefault="002A29E3" w:rsidP="00316D2F">
            <w:pPr>
              <w:rPr>
                <w:sz w:val="24"/>
                <w:szCs w:val="24"/>
              </w:rPr>
            </w:pPr>
            <w:r w:rsidRPr="00DC4451">
              <w:rPr>
                <w:sz w:val="24"/>
                <w:szCs w:val="24"/>
              </w:rPr>
              <w:t xml:space="preserve">Смеси </w:t>
            </w:r>
          </w:p>
        </w:tc>
        <w:tc>
          <w:tcPr>
            <w:tcW w:w="6095" w:type="dxa"/>
            <w:tcBorders>
              <w:right w:val="single" w:sz="4" w:space="0" w:color="auto"/>
            </w:tcBorders>
          </w:tcPr>
          <w:p w:rsidR="002A29E3" w:rsidRPr="00DC4451" w:rsidRDefault="002A29E3" w:rsidP="00316D2F">
            <w:pPr>
              <w:rPr>
                <w:sz w:val="24"/>
                <w:szCs w:val="24"/>
              </w:rPr>
            </w:pPr>
            <w:r w:rsidRPr="00DC4451">
              <w:rPr>
                <w:sz w:val="24"/>
                <w:szCs w:val="24"/>
              </w:rPr>
              <w:t xml:space="preserve"> -  асфальтобетонные дорожные;</w:t>
            </w:r>
          </w:p>
          <w:p w:rsidR="002A29E3" w:rsidRPr="00DC4451" w:rsidRDefault="002A29E3" w:rsidP="00316D2F">
            <w:pPr>
              <w:rPr>
                <w:sz w:val="24"/>
                <w:szCs w:val="24"/>
              </w:rPr>
            </w:pPr>
            <w:r w:rsidRPr="00DC4451">
              <w:rPr>
                <w:sz w:val="24"/>
                <w:szCs w:val="24"/>
              </w:rPr>
              <w:t xml:space="preserve"> - горячие;</w:t>
            </w:r>
          </w:p>
          <w:p w:rsidR="002A29E3" w:rsidRPr="00DC4451" w:rsidRDefault="002A29E3" w:rsidP="00316D2F">
            <w:pPr>
              <w:rPr>
                <w:sz w:val="24"/>
                <w:szCs w:val="24"/>
              </w:rPr>
            </w:pPr>
            <w:r w:rsidRPr="00DC4451">
              <w:rPr>
                <w:sz w:val="24"/>
                <w:szCs w:val="24"/>
              </w:rPr>
              <w:t xml:space="preserve"> - мелко и крупнозернистые;</w:t>
            </w:r>
          </w:p>
          <w:p w:rsidR="002A29E3" w:rsidRPr="00DC4451" w:rsidRDefault="002A29E3" w:rsidP="00316D2F">
            <w:pPr>
              <w:rPr>
                <w:sz w:val="24"/>
                <w:szCs w:val="24"/>
              </w:rPr>
            </w:pPr>
            <w:r w:rsidRPr="00DC4451">
              <w:rPr>
                <w:sz w:val="24"/>
                <w:szCs w:val="24"/>
              </w:rPr>
              <w:t xml:space="preserve"> - марка: II, тип Б.</w:t>
            </w:r>
          </w:p>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Р 58401.2-2019</w:t>
            </w:r>
          </w:p>
        </w:tc>
      </w:tr>
      <w:tr w:rsidR="002A29E3" w:rsidRPr="008F59B6" w:rsidTr="00316D2F">
        <w:tc>
          <w:tcPr>
            <w:tcW w:w="493" w:type="dxa"/>
            <w:vAlign w:val="center"/>
          </w:tcPr>
          <w:p w:rsidR="002A29E3" w:rsidRPr="00DC4451" w:rsidRDefault="002A29E3" w:rsidP="00316D2F">
            <w:pPr>
              <w:rPr>
                <w:sz w:val="24"/>
                <w:szCs w:val="24"/>
              </w:rPr>
            </w:pPr>
            <w:r w:rsidRPr="00DC4451">
              <w:rPr>
                <w:sz w:val="24"/>
                <w:szCs w:val="24"/>
              </w:rPr>
              <w:t>10</w:t>
            </w:r>
          </w:p>
        </w:tc>
        <w:tc>
          <w:tcPr>
            <w:tcW w:w="2167" w:type="dxa"/>
            <w:vAlign w:val="center"/>
          </w:tcPr>
          <w:p w:rsidR="002A29E3" w:rsidRPr="00DC4451" w:rsidRDefault="002A29E3" w:rsidP="00316D2F">
            <w:pPr>
              <w:rPr>
                <w:sz w:val="24"/>
                <w:szCs w:val="24"/>
              </w:rPr>
            </w:pPr>
            <w:r w:rsidRPr="00DC4451">
              <w:rPr>
                <w:sz w:val="24"/>
                <w:szCs w:val="24"/>
              </w:rPr>
              <w:t xml:space="preserve">Трубы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xml:space="preserve"> - железобетонные;</w:t>
            </w:r>
          </w:p>
          <w:p w:rsidR="002A29E3" w:rsidRPr="00DC4451" w:rsidRDefault="002A29E3" w:rsidP="00316D2F">
            <w:pPr>
              <w:rPr>
                <w:sz w:val="24"/>
                <w:szCs w:val="24"/>
              </w:rPr>
            </w:pPr>
            <w:r w:rsidRPr="00DC4451">
              <w:rPr>
                <w:sz w:val="24"/>
                <w:szCs w:val="24"/>
              </w:rPr>
              <w:t>- напорные;</w:t>
            </w:r>
          </w:p>
          <w:p w:rsidR="002A29E3" w:rsidRPr="00DC4451" w:rsidRDefault="002A29E3" w:rsidP="00316D2F">
            <w:pPr>
              <w:rPr>
                <w:sz w:val="24"/>
                <w:szCs w:val="24"/>
              </w:rPr>
            </w:pPr>
            <w:r w:rsidRPr="00DC4451">
              <w:rPr>
                <w:sz w:val="24"/>
                <w:szCs w:val="24"/>
              </w:rPr>
              <w:lastRenderedPageBreak/>
              <w:t>- диаметром, не менее1000 мм.</w:t>
            </w:r>
          </w:p>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lastRenderedPageBreak/>
              <w:br/>
              <w:t>ГОСТ 12586.0-83</w:t>
            </w:r>
          </w:p>
          <w:p w:rsidR="002A29E3" w:rsidRPr="00DC4451" w:rsidRDefault="002A29E3" w:rsidP="00316D2F">
            <w:pPr>
              <w:rPr>
                <w:sz w:val="24"/>
                <w:szCs w:val="24"/>
              </w:rPr>
            </w:pPr>
          </w:p>
          <w:p w:rsidR="002A29E3" w:rsidRPr="00DC4451" w:rsidRDefault="002A29E3" w:rsidP="00316D2F">
            <w:pPr>
              <w:rPr>
                <w:sz w:val="24"/>
                <w:szCs w:val="24"/>
              </w:rPr>
            </w:pPr>
          </w:p>
        </w:tc>
      </w:tr>
      <w:tr w:rsidR="002A29E3" w:rsidRPr="008F59B6" w:rsidTr="00316D2F">
        <w:tc>
          <w:tcPr>
            <w:tcW w:w="493" w:type="dxa"/>
            <w:vAlign w:val="center"/>
          </w:tcPr>
          <w:p w:rsidR="002A29E3" w:rsidRPr="00DC4451" w:rsidRDefault="002A29E3" w:rsidP="00316D2F">
            <w:pPr>
              <w:rPr>
                <w:sz w:val="24"/>
                <w:szCs w:val="24"/>
              </w:rPr>
            </w:pPr>
          </w:p>
        </w:tc>
        <w:tc>
          <w:tcPr>
            <w:tcW w:w="2167" w:type="dxa"/>
            <w:vAlign w:val="center"/>
          </w:tcPr>
          <w:p w:rsidR="002A29E3" w:rsidRPr="00DC4451" w:rsidRDefault="002A29E3" w:rsidP="00316D2F">
            <w:pPr>
              <w:rPr>
                <w:sz w:val="24"/>
                <w:szCs w:val="24"/>
              </w:rPr>
            </w:pPr>
            <w:r w:rsidRPr="00DC4451">
              <w:rPr>
                <w:sz w:val="24"/>
                <w:szCs w:val="24"/>
              </w:rPr>
              <w:t xml:space="preserve">Труба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напорная из полиэтилена питьевая: ПЭ100 SDR11;</w:t>
            </w:r>
          </w:p>
          <w:p w:rsidR="002A29E3" w:rsidRPr="00DC4451" w:rsidRDefault="002A29E3" w:rsidP="00316D2F">
            <w:pPr>
              <w:rPr>
                <w:sz w:val="24"/>
                <w:szCs w:val="24"/>
              </w:rPr>
            </w:pPr>
            <w:r w:rsidRPr="00DC4451">
              <w:rPr>
                <w:sz w:val="24"/>
                <w:szCs w:val="24"/>
              </w:rPr>
              <w:t>- размером, не менее32х3,0 мм.</w:t>
            </w:r>
          </w:p>
        </w:tc>
        <w:tc>
          <w:tcPr>
            <w:tcW w:w="1843" w:type="dxa"/>
            <w:tcBorders>
              <w:right w:val="single" w:sz="4" w:space="0" w:color="auto"/>
            </w:tcBorders>
          </w:tcPr>
          <w:p w:rsidR="002A29E3" w:rsidRPr="00DC4451" w:rsidRDefault="002A29E3" w:rsidP="00316D2F">
            <w:pPr>
              <w:rPr>
                <w:sz w:val="24"/>
                <w:szCs w:val="24"/>
              </w:rPr>
            </w:pPr>
            <w:r w:rsidRPr="00DC4451">
              <w:rPr>
                <w:sz w:val="24"/>
                <w:szCs w:val="24"/>
              </w:rPr>
              <w:t>ГОСТ 32415-2013</w:t>
            </w:r>
          </w:p>
        </w:tc>
      </w:tr>
      <w:tr w:rsidR="002A29E3" w:rsidRPr="008F59B6" w:rsidTr="00316D2F">
        <w:tc>
          <w:tcPr>
            <w:tcW w:w="493" w:type="dxa"/>
            <w:vAlign w:val="center"/>
          </w:tcPr>
          <w:p w:rsidR="002A29E3" w:rsidRPr="00DC4451" w:rsidRDefault="002A29E3" w:rsidP="00316D2F">
            <w:pPr>
              <w:rPr>
                <w:sz w:val="24"/>
                <w:szCs w:val="24"/>
              </w:rPr>
            </w:pPr>
          </w:p>
        </w:tc>
        <w:tc>
          <w:tcPr>
            <w:tcW w:w="2167" w:type="dxa"/>
            <w:vAlign w:val="center"/>
          </w:tcPr>
          <w:p w:rsidR="002A29E3" w:rsidRPr="00DC4451" w:rsidRDefault="002A29E3" w:rsidP="00316D2F">
            <w:pPr>
              <w:rPr>
                <w:sz w:val="24"/>
                <w:szCs w:val="24"/>
              </w:rPr>
            </w:pPr>
            <w:r w:rsidRPr="00DC4451">
              <w:rPr>
                <w:sz w:val="24"/>
                <w:szCs w:val="24"/>
              </w:rPr>
              <w:t xml:space="preserve">Бак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для питьевой воды;</w:t>
            </w:r>
          </w:p>
          <w:p w:rsidR="002A29E3" w:rsidRPr="00DC4451" w:rsidRDefault="002A29E3" w:rsidP="00316D2F">
            <w:pPr>
              <w:rPr>
                <w:sz w:val="24"/>
                <w:szCs w:val="24"/>
              </w:rPr>
            </w:pPr>
            <w:r w:rsidRPr="00DC4451">
              <w:rPr>
                <w:sz w:val="24"/>
                <w:szCs w:val="24"/>
              </w:rPr>
              <w:t>- накопительный;</w:t>
            </w:r>
          </w:p>
          <w:p w:rsidR="002A29E3" w:rsidRPr="00DC4451" w:rsidRDefault="002A29E3" w:rsidP="00316D2F">
            <w:pPr>
              <w:rPr>
                <w:sz w:val="24"/>
                <w:szCs w:val="24"/>
              </w:rPr>
            </w:pPr>
            <w:r w:rsidRPr="00DC4451">
              <w:rPr>
                <w:sz w:val="24"/>
                <w:szCs w:val="24"/>
              </w:rPr>
              <w:t>- металлический;</w:t>
            </w:r>
          </w:p>
          <w:p w:rsidR="002A29E3" w:rsidRPr="00DC4451" w:rsidRDefault="002A29E3" w:rsidP="00316D2F">
            <w:pPr>
              <w:rPr>
                <w:sz w:val="24"/>
                <w:szCs w:val="24"/>
              </w:rPr>
            </w:pPr>
            <w:r w:rsidRPr="00DC4451">
              <w:rPr>
                <w:sz w:val="24"/>
                <w:szCs w:val="24"/>
              </w:rPr>
              <w:t>- коррозийностойкий;</w:t>
            </w:r>
          </w:p>
          <w:p w:rsidR="002A29E3" w:rsidRPr="00DC4451" w:rsidRDefault="002A29E3" w:rsidP="00316D2F">
            <w:pPr>
              <w:rPr>
                <w:sz w:val="24"/>
                <w:szCs w:val="24"/>
              </w:rPr>
            </w:pPr>
            <w:r w:rsidRPr="00DC4451">
              <w:rPr>
                <w:sz w:val="24"/>
                <w:szCs w:val="24"/>
              </w:rPr>
              <w:t>- с поплавком и датчиком уровня воды;</w:t>
            </w:r>
          </w:p>
          <w:p w:rsidR="002A29E3" w:rsidRPr="00DC4451" w:rsidRDefault="002A29E3" w:rsidP="00316D2F">
            <w:pPr>
              <w:rPr>
                <w:sz w:val="24"/>
                <w:szCs w:val="24"/>
              </w:rPr>
            </w:pPr>
            <w:r w:rsidRPr="00DC4451">
              <w:rPr>
                <w:sz w:val="24"/>
                <w:szCs w:val="24"/>
              </w:rPr>
              <w:t>- с дыхательным клапаном;</w:t>
            </w:r>
          </w:p>
          <w:p w:rsidR="002A29E3" w:rsidRPr="00DC4451" w:rsidRDefault="002A29E3" w:rsidP="00316D2F">
            <w:pPr>
              <w:rPr>
                <w:sz w:val="24"/>
                <w:szCs w:val="24"/>
              </w:rPr>
            </w:pPr>
            <w:r w:rsidRPr="00DC4451">
              <w:rPr>
                <w:sz w:val="24"/>
                <w:szCs w:val="24"/>
              </w:rPr>
              <w:t>- объём не менее 150 л;</w:t>
            </w:r>
          </w:p>
          <w:p w:rsidR="002A29E3" w:rsidRPr="00DC4451" w:rsidRDefault="002A29E3" w:rsidP="00316D2F">
            <w:pPr>
              <w:rPr>
                <w:sz w:val="24"/>
                <w:szCs w:val="24"/>
              </w:rPr>
            </w:pPr>
            <w:r w:rsidRPr="00DC4451">
              <w:rPr>
                <w:sz w:val="24"/>
                <w:szCs w:val="24"/>
              </w:rPr>
              <w:t>- срок службы не менее 10 лет.</w:t>
            </w:r>
          </w:p>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p>
        </w:tc>
      </w:tr>
      <w:tr w:rsidR="002A29E3" w:rsidRPr="008F59B6" w:rsidTr="00316D2F">
        <w:tc>
          <w:tcPr>
            <w:tcW w:w="493" w:type="dxa"/>
            <w:vAlign w:val="center"/>
          </w:tcPr>
          <w:p w:rsidR="002A29E3" w:rsidRPr="00DC4451" w:rsidRDefault="002A29E3" w:rsidP="00316D2F">
            <w:pPr>
              <w:rPr>
                <w:sz w:val="24"/>
                <w:szCs w:val="24"/>
              </w:rPr>
            </w:pPr>
          </w:p>
        </w:tc>
        <w:tc>
          <w:tcPr>
            <w:tcW w:w="2167" w:type="dxa"/>
            <w:vAlign w:val="center"/>
          </w:tcPr>
          <w:p w:rsidR="002A29E3" w:rsidRPr="00DC4451" w:rsidRDefault="002A29E3" w:rsidP="00316D2F">
            <w:pPr>
              <w:rPr>
                <w:sz w:val="24"/>
                <w:szCs w:val="24"/>
              </w:rPr>
            </w:pPr>
            <w:r w:rsidRPr="00DC4451">
              <w:rPr>
                <w:sz w:val="24"/>
                <w:szCs w:val="24"/>
              </w:rPr>
              <w:t xml:space="preserve">Насос </w:t>
            </w:r>
          </w:p>
        </w:tc>
        <w:tc>
          <w:tcPr>
            <w:tcW w:w="6095" w:type="dxa"/>
            <w:tcBorders>
              <w:right w:val="single" w:sz="4" w:space="0" w:color="auto"/>
            </w:tcBorders>
            <w:vAlign w:val="center"/>
          </w:tcPr>
          <w:p w:rsidR="002A29E3" w:rsidRPr="00DC4451" w:rsidRDefault="002A29E3" w:rsidP="00316D2F">
            <w:pPr>
              <w:rPr>
                <w:sz w:val="24"/>
                <w:szCs w:val="24"/>
              </w:rPr>
            </w:pPr>
            <w:r w:rsidRPr="00DC4451">
              <w:rPr>
                <w:sz w:val="24"/>
                <w:szCs w:val="24"/>
              </w:rPr>
              <w:t>- погружной колодезный;</w:t>
            </w:r>
          </w:p>
          <w:p w:rsidR="002A29E3" w:rsidRPr="00DC4451" w:rsidRDefault="002A29E3" w:rsidP="00316D2F">
            <w:pPr>
              <w:rPr>
                <w:sz w:val="24"/>
                <w:szCs w:val="24"/>
              </w:rPr>
            </w:pPr>
            <w:r w:rsidRPr="00DC4451">
              <w:rPr>
                <w:sz w:val="24"/>
                <w:szCs w:val="24"/>
              </w:rPr>
              <w:t>- пропускная способность не менее 3,3 куб. м/час;</w:t>
            </w:r>
          </w:p>
          <w:p w:rsidR="002A29E3" w:rsidRPr="00DC4451" w:rsidRDefault="002A29E3" w:rsidP="00316D2F">
            <w:pPr>
              <w:rPr>
                <w:sz w:val="24"/>
                <w:szCs w:val="24"/>
              </w:rPr>
            </w:pPr>
            <w:r w:rsidRPr="00DC4451">
              <w:rPr>
                <w:sz w:val="24"/>
                <w:szCs w:val="24"/>
              </w:rPr>
              <w:t>- напряжение сети не более 220/230 В;</w:t>
            </w:r>
          </w:p>
          <w:p w:rsidR="002A29E3" w:rsidRPr="00DC4451" w:rsidRDefault="002A29E3" w:rsidP="00316D2F">
            <w:pPr>
              <w:rPr>
                <w:sz w:val="24"/>
                <w:szCs w:val="24"/>
              </w:rPr>
            </w:pPr>
            <w:r w:rsidRPr="00DC4451">
              <w:rPr>
                <w:sz w:val="24"/>
                <w:szCs w:val="24"/>
              </w:rPr>
              <w:t>- автоматический контроль за уровнем воды поплавковый;</w:t>
            </w:r>
          </w:p>
          <w:p w:rsidR="002A29E3" w:rsidRPr="00DC4451" w:rsidRDefault="002A29E3" w:rsidP="00316D2F">
            <w:pPr>
              <w:rPr>
                <w:sz w:val="24"/>
                <w:szCs w:val="24"/>
              </w:rPr>
            </w:pPr>
            <w:r w:rsidRPr="00DC4451">
              <w:rPr>
                <w:sz w:val="24"/>
                <w:szCs w:val="24"/>
              </w:rPr>
              <w:t>- защита от сухого хода;</w:t>
            </w:r>
          </w:p>
          <w:p w:rsidR="002A29E3" w:rsidRPr="00DC4451" w:rsidRDefault="002A29E3" w:rsidP="00316D2F">
            <w:pPr>
              <w:rPr>
                <w:sz w:val="24"/>
                <w:szCs w:val="24"/>
              </w:rPr>
            </w:pPr>
            <w:r w:rsidRPr="00DC4451">
              <w:rPr>
                <w:sz w:val="24"/>
                <w:szCs w:val="24"/>
              </w:rPr>
              <w:t>- механизм насоса центробежный;</w:t>
            </w:r>
          </w:p>
          <w:p w:rsidR="002A29E3" w:rsidRPr="00DC4451" w:rsidRDefault="002A29E3" w:rsidP="00316D2F">
            <w:pPr>
              <w:rPr>
                <w:sz w:val="24"/>
                <w:szCs w:val="24"/>
              </w:rPr>
            </w:pPr>
            <w:r w:rsidRPr="00DC4451">
              <w:rPr>
                <w:sz w:val="24"/>
                <w:szCs w:val="24"/>
              </w:rPr>
              <w:t>- с донным фильтром;</w:t>
            </w:r>
          </w:p>
          <w:p w:rsidR="002A29E3" w:rsidRPr="00DC4451" w:rsidRDefault="002A29E3" w:rsidP="00316D2F">
            <w:pPr>
              <w:rPr>
                <w:sz w:val="24"/>
                <w:szCs w:val="24"/>
              </w:rPr>
            </w:pPr>
            <w:r w:rsidRPr="00DC4451">
              <w:rPr>
                <w:sz w:val="24"/>
                <w:szCs w:val="24"/>
              </w:rPr>
              <w:t>- срок службы не менее 10 лет.</w:t>
            </w: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r w:rsidRPr="00DC4451">
              <w:rPr>
                <w:sz w:val="24"/>
                <w:szCs w:val="24"/>
              </w:rPr>
              <w:t xml:space="preserve">  </w:t>
            </w: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p>
        </w:tc>
      </w:tr>
      <w:tr w:rsidR="002A29E3" w:rsidRPr="008F59B6" w:rsidTr="00316D2F">
        <w:tc>
          <w:tcPr>
            <w:tcW w:w="493" w:type="dxa"/>
            <w:vAlign w:val="center"/>
          </w:tcPr>
          <w:p w:rsidR="002A29E3" w:rsidRPr="00DC4451" w:rsidRDefault="002A29E3" w:rsidP="00316D2F">
            <w:pPr>
              <w:rPr>
                <w:sz w:val="24"/>
                <w:szCs w:val="24"/>
              </w:rPr>
            </w:pPr>
          </w:p>
        </w:tc>
        <w:tc>
          <w:tcPr>
            <w:tcW w:w="2167" w:type="dxa"/>
            <w:vAlign w:val="center"/>
          </w:tcPr>
          <w:p w:rsidR="002A29E3" w:rsidRPr="00DC4451" w:rsidRDefault="002A29E3" w:rsidP="00316D2F">
            <w:pPr>
              <w:rPr>
                <w:sz w:val="24"/>
                <w:szCs w:val="24"/>
              </w:rPr>
            </w:pPr>
            <w:r w:rsidRPr="00DC4451">
              <w:rPr>
                <w:sz w:val="24"/>
                <w:szCs w:val="24"/>
              </w:rPr>
              <w:t>Фильтрация</w:t>
            </w:r>
          </w:p>
        </w:tc>
        <w:tc>
          <w:tcPr>
            <w:tcW w:w="6095" w:type="dxa"/>
            <w:tcBorders>
              <w:right w:val="single" w:sz="4" w:space="0" w:color="auto"/>
            </w:tcBorders>
            <w:vAlign w:val="bottom"/>
          </w:tcPr>
          <w:p w:rsidR="002A29E3" w:rsidRPr="00DC4451" w:rsidRDefault="002A29E3" w:rsidP="00316D2F">
            <w:pPr>
              <w:rPr>
                <w:sz w:val="24"/>
                <w:szCs w:val="24"/>
              </w:rPr>
            </w:pPr>
            <w:r w:rsidRPr="00DC4451">
              <w:rPr>
                <w:sz w:val="24"/>
                <w:szCs w:val="24"/>
              </w:rPr>
              <w:t>- очистки  воды</w:t>
            </w:r>
          </w:p>
          <w:tbl>
            <w:tblPr>
              <w:tblW w:w="4105" w:type="dxa"/>
              <w:shd w:val="clear" w:color="auto" w:fill="F4F4F4"/>
              <w:tblLayout w:type="fixed"/>
              <w:tblCellMar>
                <w:left w:w="0" w:type="dxa"/>
                <w:right w:w="0" w:type="dxa"/>
              </w:tblCellMar>
              <w:tblLook w:val="04A0"/>
            </w:tblPr>
            <w:tblGrid>
              <w:gridCol w:w="3240"/>
              <w:gridCol w:w="865"/>
            </w:tblGrid>
            <w:tr w:rsidR="002A29E3" w:rsidRPr="00DC4451" w:rsidTr="00316D2F">
              <w:tc>
                <w:tcPr>
                  <w:tcW w:w="3240" w:type="dxa"/>
                  <w:tcBorders>
                    <w:right w:val="single" w:sz="24" w:space="0" w:color="F6F0EA"/>
                  </w:tcBorders>
                  <w:shd w:val="clear" w:color="auto" w:fill="FCF7F2"/>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количество уровней очистки, не менее</w:t>
                  </w:r>
                </w:p>
                <w:p w:rsidR="002A29E3" w:rsidRPr="00DC4451" w:rsidRDefault="002A29E3" w:rsidP="00316D2F">
                  <w:pPr>
                    <w:framePr w:hSpace="180" w:wrap="around" w:vAnchor="text" w:hAnchor="margin" w:y="990"/>
                    <w:rPr>
                      <w:sz w:val="24"/>
                      <w:szCs w:val="24"/>
                    </w:rPr>
                  </w:pPr>
                  <w:r w:rsidRPr="00DC4451">
                    <w:rPr>
                      <w:sz w:val="24"/>
                      <w:szCs w:val="24"/>
                    </w:rPr>
                    <w:t>- производительность, л/час, не менее</w:t>
                  </w:r>
                </w:p>
              </w:tc>
              <w:tc>
                <w:tcPr>
                  <w:tcW w:w="865" w:type="dxa"/>
                  <w:shd w:val="clear" w:color="auto" w:fill="FCF7F2"/>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4</w:t>
                  </w:r>
                </w:p>
                <w:p w:rsidR="002A29E3" w:rsidRPr="00DC4451" w:rsidRDefault="002A29E3" w:rsidP="00316D2F">
                  <w:pPr>
                    <w:framePr w:hSpace="180" w:wrap="around" w:vAnchor="text" w:hAnchor="margin" w:y="990"/>
                    <w:rPr>
                      <w:sz w:val="24"/>
                      <w:szCs w:val="24"/>
                    </w:rPr>
                  </w:pPr>
                </w:p>
                <w:p w:rsidR="002A29E3" w:rsidRPr="00DC4451" w:rsidRDefault="002A29E3" w:rsidP="00316D2F">
                  <w:pPr>
                    <w:framePr w:hSpace="180" w:wrap="around" w:vAnchor="text" w:hAnchor="margin" w:y="990"/>
                    <w:rPr>
                      <w:sz w:val="24"/>
                      <w:szCs w:val="24"/>
                    </w:rPr>
                  </w:pPr>
                  <w:r w:rsidRPr="00DC4451">
                    <w:rPr>
                      <w:sz w:val="24"/>
                      <w:szCs w:val="24"/>
                    </w:rPr>
                    <w:t>5000</w:t>
                  </w:r>
                </w:p>
              </w:tc>
            </w:tr>
            <w:tr w:rsidR="002A29E3" w:rsidRPr="00DC4451" w:rsidTr="00316D2F">
              <w:tc>
                <w:tcPr>
                  <w:tcW w:w="3240" w:type="dxa"/>
                  <w:tcBorders>
                    <w:right w:val="single" w:sz="24" w:space="0" w:color="F6F0EA"/>
                  </w:tcBorders>
                  <w:shd w:val="clear" w:color="auto" w:fill="F4F4F4"/>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тонкость фильтрации, мкм</w:t>
                  </w:r>
                </w:p>
              </w:tc>
              <w:tc>
                <w:tcPr>
                  <w:tcW w:w="865" w:type="dxa"/>
                  <w:shd w:val="clear" w:color="auto" w:fill="F4F4F4"/>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1,0</w:t>
                  </w:r>
                </w:p>
              </w:tc>
            </w:tr>
            <w:tr w:rsidR="002A29E3" w:rsidRPr="00DC4451" w:rsidTr="00316D2F">
              <w:tc>
                <w:tcPr>
                  <w:tcW w:w="3240" w:type="dxa"/>
                  <w:tcBorders>
                    <w:right w:val="single" w:sz="24" w:space="0" w:color="F6F0EA"/>
                  </w:tcBorders>
                  <w:shd w:val="clear" w:color="auto" w:fill="FCF7F2"/>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максимальное рабочее давление, Bar, не менее</w:t>
                  </w:r>
                </w:p>
              </w:tc>
              <w:tc>
                <w:tcPr>
                  <w:tcW w:w="865" w:type="dxa"/>
                  <w:shd w:val="clear" w:color="auto" w:fill="FCF7F2"/>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16</w:t>
                  </w:r>
                </w:p>
              </w:tc>
            </w:tr>
            <w:tr w:rsidR="002A29E3" w:rsidRPr="00DC4451" w:rsidTr="00316D2F">
              <w:tc>
                <w:tcPr>
                  <w:tcW w:w="3240" w:type="dxa"/>
                  <w:tcBorders>
                    <w:right w:val="single" w:sz="24" w:space="0" w:color="F6F0EA"/>
                  </w:tcBorders>
                  <w:shd w:val="clear" w:color="auto" w:fill="F4F4F4"/>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xml:space="preserve">- минимальное рабочее давление, Bar, не более </w:t>
                  </w:r>
                </w:p>
              </w:tc>
              <w:tc>
                <w:tcPr>
                  <w:tcW w:w="865" w:type="dxa"/>
                  <w:shd w:val="clear" w:color="auto" w:fill="F4F4F4"/>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0,5</w:t>
                  </w:r>
                </w:p>
              </w:tc>
            </w:tr>
            <w:tr w:rsidR="002A29E3" w:rsidRPr="00DC4451" w:rsidTr="00316D2F">
              <w:tc>
                <w:tcPr>
                  <w:tcW w:w="3240" w:type="dxa"/>
                  <w:tcBorders>
                    <w:right w:val="single" w:sz="24" w:space="0" w:color="F6F0EA"/>
                  </w:tcBorders>
                  <w:shd w:val="clear" w:color="auto" w:fill="FCF7F2"/>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номинальный размер присоединения, дюйм</w:t>
                  </w:r>
                </w:p>
              </w:tc>
              <w:tc>
                <w:tcPr>
                  <w:tcW w:w="865" w:type="dxa"/>
                  <w:shd w:val="clear" w:color="auto" w:fill="FCF7F2"/>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1</w:t>
                  </w:r>
                </w:p>
              </w:tc>
            </w:tr>
            <w:tr w:rsidR="002A29E3" w:rsidRPr="00DC4451" w:rsidTr="00316D2F">
              <w:tc>
                <w:tcPr>
                  <w:tcW w:w="3240" w:type="dxa"/>
                  <w:tcBorders>
                    <w:right w:val="single" w:sz="24" w:space="0" w:color="F6F0EA"/>
                  </w:tcBorders>
                  <w:shd w:val="clear" w:color="auto" w:fill="F4F4F4"/>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минимальный размер присоединения, дюйм</w:t>
                  </w:r>
                </w:p>
              </w:tc>
              <w:tc>
                <w:tcPr>
                  <w:tcW w:w="865" w:type="dxa"/>
                  <w:shd w:val="clear" w:color="auto" w:fill="F4F4F4"/>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3/4</w:t>
                  </w:r>
                </w:p>
              </w:tc>
            </w:tr>
            <w:tr w:rsidR="002A29E3" w:rsidRPr="00DC4451" w:rsidTr="00316D2F">
              <w:tc>
                <w:tcPr>
                  <w:tcW w:w="3240" w:type="dxa"/>
                  <w:tcBorders>
                    <w:right w:val="single" w:sz="24" w:space="0" w:color="F6F0EA"/>
                  </w:tcBorders>
                  <w:shd w:val="clear" w:color="auto" w:fill="FCF7F2"/>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максимальная температура</w:t>
                  </w:r>
                </w:p>
              </w:tc>
              <w:tc>
                <w:tcPr>
                  <w:tcW w:w="865" w:type="dxa"/>
                  <w:shd w:val="clear" w:color="auto" w:fill="FCF7F2"/>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+95°C</w:t>
                  </w:r>
                </w:p>
              </w:tc>
            </w:tr>
            <w:tr w:rsidR="002A29E3" w:rsidRPr="00DC4451" w:rsidTr="00316D2F">
              <w:tc>
                <w:tcPr>
                  <w:tcW w:w="3240" w:type="dxa"/>
                  <w:tcBorders>
                    <w:right w:val="single" w:sz="24" w:space="0" w:color="F6F0EA"/>
                  </w:tcBorders>
                  <w:shd w:val="clear" w:color="auto" w:fill="F4F4F4"/>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r w:rsidRPr="00DC4451">
                    <w:rPr>
                      <w:sz w:val="24"/>
                      <w:szCs w:val="24"/>
                    </w:rPr>
                    <w:t>- фильтрующий элемент без картриджей</w:t>
                  </w:r>
                </w:p>
                <w:p w:rsidR="002A29E3" w:rsidRPr="00DC4451" w:rsidRDefault="002A29E3" w:rsidP="00316D2F">
                  <w:pPr>
                    <w:framePr w:hSpace="180" w:wrap="around" w:vAnchor="text" w:hAnchor="margin" w:y="990"/>
                    <w:rPr>
                      <w:sz w:val="24"/>
                      <w:szCs w:val="24"/>
                    </w:rPr>
                  </w:pPr>
                  <w:r w:rsidRPr="00DC4451">
                    <w:rPr>
                      <w:sz w:val="24"/>
                      <w:szCs w:val="24"/>
                    </w:rPr>
                    <w:t xml:space="preserve">- срок службы фильтрующего </w:t>
                  </w:r>
                  <w:r w:rsidRPr="00DC4451">
                    <w:rPr>
                      <w:sz w:val="24"/>
                      <w:szCs w:val="24"/>
                    </w:rPr>
                    <w:lastRenderedPageBreak/>
                    <w:t>элемента, не менее 10 лет</w:t>
                  </w:r>
                </w:p>
                <w:p w:rsidR="002A29E3" w:rsidRPr="00DC4451" w:rsidRDefault="002A29E3" w:rsidP="00316D2F">
                  <w:pPr>
                    <w:framePr w:hSpace="180" w:wrap="around" w:vAnchor="text" w:hAnchor="margin" w:y="990"/>
                    <w:rPr>
                      <w:sz w:val="24"/>
                      <w:szCs w:val="24"/>
                    </w:rPr>
                  </w:pPr>
                  <w:r w:rsidRPr="00DC4451">
                    <w:rPr>
                      <w:sz w:val="24"/>
                      <w:szCs w:val="24"/>
                    </w:rPr>
                    <w:t>- безреагентное смягчение и обезжелезивание воды</w:t>
                  </w:r>
                </w:p>
                <w:p w:rsidR="002A29E3" w:rsidRPr="00DC4451" w:rsidRDefault="002A29E3" w:rsidP="00316D2F">
                  <w:pPr>
                    <w:framePr w:hSpace="180" w:wrap="around" w:vAnchor="text" w:hAnchor="margin" w:y="990"/>
                    <w:rPr>
                      <w:sz w:val="24"/>
                      <w:szCs w:val="24"/>
                    </w:rPr>
                  </w:pPr>
                  <w:r w:rsidRPr="00DC4451">
                    <w:rPr>
                      <w:sz w:val="24"/>
                      <w:szCs w:val="24"/>
                    </w:rPr>
                    <w:t>- диаметр отверстия крана отвода загрязнений, дюйм</w:t>
                  </w:r>
                </w:p>
                <w:p w:rsidR="002A29E3" w:rsidRPr="00DC4451" w:rsidRDefault="002A29E3" w:rsidP="00316D2F">
                  <w:pPr>
                    <w:framePr w:hSpace="180" w:wrap="around" w:vAnchor="text" w:hAnchor="margin" w:y="990"/>
                    <w:rPr>
                      <w:sz w:val="24"/>
                      <w:szCs w:val="24"/>
                    </w:rPr>
                  </w:pPr>
                </w:p>
                <w:p w:rsidR="002A29E3" w:rsidRPr="00DC4451" w:rsidRDefault="002A29E3" w:rsidP="00316D2F">
                  <w:pPr>
                    <w:framePr w:hSpace="180" w:wrap="around" w:vAnchor="text" w:hAnchor="margin" w:y="990"/>
                    <w:rPr>
                      <w:sz w:val="24"/>
                      <w:szCs w:val="24"/>
                    </w:rPr>
                  </w:pPr>
                </w:p>
              </w:tc>
              <w:tc>
                <w:tcPr>
                  <w:tcW w:w="865" w:type="dxa"/>
                  <w:shd w:val="clear" w:color="auto" w:fill="F4F4F4"/>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p>
                <w:p w:rsidR="002A29E3" w:rsidRPr="00DC4451" w:rsidRDefault="002A29E3" w:rsidP="00316D2F">
                  <w:pPr>
                    <w:framePr w:hSpace="180" w:wrap="around" w:vAnchor="text" w:hAnchor="margin" w:y="990"/>
                    <w:rPr>
                      <w:sz w:val="24"/>
                      <w:szCs w:val="24"/>
                    </w:rPr>
                  </w:pPr>
                </w:p>
                <w:p w:rsidR="002A29E3" w:rsidRPr="00DC4451" w:rsidRDefault="002A29E3" w:rsidP="00316D2F">
                  <w:pPr>
                    <w:framePr w:hSpace="180" w:wrap="around" w:vAnchor="text" w:hAnchor="margin" w:y="990"/>
                    <w:rPr>
                      <w:sz w:val="24"/>
                      <w:szCs w:val="24"/>
                    </w:rPr>
                  </w:pPr>
                  <w:r w:rsidRPr="00DC4451">
                    <w:rPr>
                      <w:sz w:val="24"/>
                      <w:szCs w:val="24"/>
                    </w:rPr>
                    <w:lastRenderedPageBreak/>
                    <w:t>наличие</w:t>
                  </w:r>
                </w:p>
              </w:tc>
            </w:tr>
            <w:tr w:rsidR="002A29E3" w:rsidRPr="00DC4451" w:rsidTr="00316D2F">
              <w:tc>
                <w:tcPr>
                  <w:tcW w:w="3240" w:type="dxa"/>
                  <w:tcBorders>
                    <w:right w:val="single" w:sz="24" w:space="0" w:color="F6F0EA"/>
                  </w:tcBorders>
                  <w:shd w:val="clear" w:color="auto" w:fill="FCF7F2"/>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p>
              </w:tc>
              <w:tc>
                <w:tcPr>
                  <w:tcW w:w="865" w:type="dxa"/>
                  <w:shd w:val="clear" w:color="auto" w:fill="FCF7F2"/>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p>
              </w:tc>
            </w:tr>
            <w:tr w:rsidR="002A29E3" w:rsidRPr="00DC4451" w:rsidTr="00316D2F">
              <w:tc>
                <w:tcPr>
                  <w:tcW w:w="3240" w:type="dxa"/>
                  <w:tcBorders>
                    <w:right w:val="single" w:sz="24" w:space="0" w:color="F6F0EA"/>
                  </w:tcBorders>
                  <w:shd w:val="clear" w:color="auto" w:fill="F4F4F4"/>
                  <w:tcMar>
                    <w:top w:w="17" w:type="dxa"/>
                    <w:left w:w="41" w:type="dxa"/>
                    <w:bottom w:w="17" w:type="dxa"/>
                    <w:right w:w="41" w:type="dxa"/>
                  </w:tcMar>
                  <w:vAlign w:val="center"/>
                  <w:hideMark/>
                </w:tcPr>
                <w:p w:rsidR="002A29E3" w:rsidRPr="00DC4451" w:rsidRDefault="002A29E3" w:rsidP="00316D2F">
                  <w:pPr>
                    <w:framePr w:hSpace="180" w:wrap="around" w:vAnchor="text" w:hAnchor="margin" w:y="990"/>
                    <w:rPr>
                      <w:sz w:val="24"/>
                      <w:szCs w:val="24"/>
                    </w:rPr>
                  </w:pPr>
                </w:p>
              </w:tc>
              <w:tc>
                <w:tcPr>
                  <w:tcW w:w="865" w:type="dxa"/>
                  <w:shd w:val="clear" w:color="auto" w:fill="F4F4F4"/>
                  <w:tcMar>
                    <w:top w:w="17" w:type="dxa"/>
                    <w:left w:w="124" w:type="dxa"/>
                    <w:bottom w:w="17" w:type="dxa"/>
                    <w:right w:w="41" w:type="dxa"/>
                  </w:tcMar>
                  <w:vAlign w:val="center"/>
                  <w:hideMark/>
                </w:tcPr>
                <w:p w:rsidR="002A29E3" w:rsidRPr="00DC4451" w:rsidRDefault="002A29E3" w:rsidP="00316D2F">
                  <w:pPr>
                    <w:framePr w:hSpace="180" w:wrap="around" w:vAnchor="text" w:hAnchor="margin" w:y="990"/>
                    <w:rPr>
                      <w:sz w:val="24"/>
                      <w:szCs w:val="24"/>
                    </w:rPr>
                  </w:pPr>
                </w:p>
              </w:tc>
            </w:tr>
          </w:tbl>
          <w:p w:rsidR="002A29E3" w:rsidRPr="00DC4451" w:rsidRDefault="002A29E3" w:rsidP="00316D2F">
            <w:pPr>
              <w:rPr>
                <w:sz w:val="24"/>
                <w:szCs w:val="24"/>
              </w:rPr>
            </w:pPr>
          </w:p>
        </w:tc>
        <w:tc>
          <w:tcPr>
            <w:tcW w:w="1843" w:type="dxa"/>
            <w:tcBorders>
              <w:right w:val="single" w:sz="4" w:space="0" w:color="auto"/>
            </w:tcBorders>
          </w:tcPr>
          <w:p w:rsidR="002A29E3" w:rsidRPr="00DC4451" w:rsidRDefault="002A29E3" w:rsidP="00316D2F">
            <w:pPr>
              <w:rPr>
                <w:sz w:val="24"/>
                <w:szCs w:val="24"/>
              </w:rPr>
            </w:pPr>
          </w:p>
        </w:tc>
      </w:tr>
      <w:tr w:rsidR="002A29E3" w:rsidRPr="008F59B6" w:rsidTr="00316D2F">
        <w:tc>
          <w:tcPr>
            <w:tcW w:w="493" w:type="dxa"/>
            <w:vAlign w:val="center"/>
          </w:tcPr>
          <w:p w:rsidR="002A29E3" w:rsidRPr="00DC4451" w:rsidRDefault="002A29E3" w:rsidP="00316D2F">
            <w:pPr>
              <w:rPr>
                <w:sz w:val="24"/>
                <w:szCs w:val="24"/>
              </w:rPr>
            </w:pPr>
          </w:p>
        </w:tc>
        <w:tc>
          <w:tcPr>
            <w:tcW w:w="2167" w:type="dxa"/>
            <w:vAlign w:val="center"/>
          </w:tcPr>
          <w:p w:rsidR="002A29E3" w:rsidRPr="00DC4451" w:rsidRDefault="002A29E3" w:rsidP="00316D2F">
            <w:pPr>
              <w:rPr>
                <w:sz w:val="24"/>
                <w:szCs w:val="24"/>
              </w:rPr>
            </w:pPr>
            <w:r w:rsidRPr="00DC4451">
              <w:rPr>
                <w:sz w:val="24"/>
                <w:szCs w:val="24"/>
              </w:rPr>
              <w:t xml:space="preserve">Обогреватель </w:t>
            </w:r>
          </w:p>
        </w:tc>
        <w:tc>
          <w:tcPr>
            <w:tcW w:w="6095" w:type="dxa"/>
            <w:tcBorders>
              <w:top w:val="nil"/>
              <w:right w:val="single" w:sz="4" w:space="0" w:color="auto"/>
            </w:tcBorders>
            <w:vAlign w:val="bottom"/>
          </w:tcPr>
          <w:p w:rsidR="002A29E3" w:rsidRPr="00DC4451" w:rsidRDefault="002A29E3" w:rsidP="00316D2F">
            <w:pPr>
              <w:rPr>
                <w:sz w:val="24"/>
                <w:szCs w:val="24"/>
              </w:rPr>
            </w:pPr>
            <w:r w:rsidRPr="00DC4451">
              <w:rPr>
                <w:sz w:val="24"/>
                <w:szCs w:val="24"/>
              </w:rPr>
              <w:t>- электрический</w:t>
            </w:r>
          </w:p>
          <w:p w:rsidR="002A29E3" w:rsidRPr="00DC4451" w:rsidRDefault="002A29E3" w:rsidP="00316D2F">
            <w:pPr>
              <w:rPr>
                <w:sz w:val="24"/>
                <w:szCs w:val="24"/>
              </w:rPr>
            </w:pPr>
            <w:r w:rsidRPr="00DC4451">
              <w:rPr>
                <w:sz w:val="24"/>
                <w:szCs w:val="24"/>
              </w:rPr>
              <w:t>- объём/площадь обогреваемого здания 30 м3/10 м2</w:t>
            </w:r>
          </w:p>
          <w:p w:rsidR="002A29E3" w:rsidRPr="00DC4451" w:rsidRDefault="002A29E3" w:rsidP="00316D2F">
            <w:pPr>
              <w:rPr>
                <w:sz w:val="24"/>
                <w:szCs w:val="24"/>
              </w:rPr>
            </w:pPr>
            <w:r w:rsidRPr="00DC4451">
              <w:rPr>
                <w:sz w:val="24"/>
                <w:szCs w:val="24"/>
              </w:rPr>
              <w:t>- мощность не менее 200 Вт</w:t>
            </w:r>
          </w:p>
          <w:p w:rsidR="002A29E3" w:rsidRPr="00DC4451" w:rsidRDefault="002A29E3" w:rsidP="00316D2F">
            <w:pPr>
              <w:rPr>
                <w:sz w:val="24"/>
                <w:szCs w:val="24"/>
              </w:rPr>
            </w:pPr>
            <w:r w:rsidRPr="00DC4451">
              <w:rPr>
                <w:sz w:val="24"/>
                <w:szCs w:val="24"/>
              </w:rPr>
              <w:t>- три уровня мощности, четыре режима работы</w:t>
            </w:r>
          </w:p>
          <w:p w:rsidR="002A29E3" w:rsidRPr="00DC4451" w:rsidRDefault="002A29E3" w:rsidP="00316D2F">
            <w:pPr>
              <w:rPr>
                <w:sz w:val="24"/>
                <w:szCs w:val="24"/>
              </w:rPr>
            </w:pPr>
            <w:r w:rsidRPr="00DC4451">
              <w:rPr>
                <w:sz w:val="24"/>
                <w:szCs w:val="24"/>
              </w:rPr>
              <w:t>- климат-контроль</w:t>
            </w:r>
          </w:p>
          <w:p w:rsidR="002A29E3" w:rsidRPr="00DC4451" w:rsidRDefault="002A29E3" w:rsidP="00316D2F">
            <w:pPr>
              <w:rPr>
                <w:sz w:val="24"/>
                <w:szCs w:val="24"/>
              </w:rPr>
            </w:pPr>
            <w:r w:rsidRPr="00DC4451">
              <w:rPr>
                <w:sz w:val="24"/>
                <w:szCs w:val="24"/>
              </w:rPr>
              <w:t>- серии Эконом</w:t>
            </w:r>
          </w:p>
        </w:tc>
        <w:tc>
          <w:tcPr>
            <w:tcW w:w="1843" w:type="dxa"/>
            <w:tcBorders>
              <w:top w:val="nil"/>
              <w:right w:val="single" w:sz="4" w:space="0" w:color="auto"/>
            </w:tcBorders>
          </w:tcPr>
          <w:p w:rsidR="002A29E3" w:rsidRPr="00DC4451" w:rsidRDefault="002A29E3" w:rsidP="00316D2F">
            <w:pPr>
              <w:rPr>
                <w:sz w:val="24"/>
                <w:szCs w:val="24"/>
              </w:rPr>
            </w:pPr>
          </w:p>
        </w:tc>
      </w:tr>
    </w:tbl>
    <w:p w:rsidR="002A29E3" w:rsidRDefault="002A29E3" w:rsidP="002A29E3">
      <w:pPr>
        <w:rPr>
          <w:b/>
          <w:sz w:val="18"/>
          <w:szCs w:val="18"/>
        </w:rPr>
      </w:pPr>
    </w:p>
    <w:p w:rsidR="00535B3E" w:rsidRPr="00535B3E" w:rsidRDefault="00535B3E" w:rsidP="00535B3E">
      <w:pPr>
        <w:widowControl w:val="0"/>
        <w:jc w:val="both"/>
        <w:rPr>
          <w:rFonts w:ascii="Times New Roman" w:hAnsi="Times New Roman" w:cs="Times New Roman"/>
          <w:sz w:val="24"/>
          <w:szCs w:val="24"/>
        </w:rPr>
      </w:pPr>
    </w:p>
    <w:p w:rsidR="00535B3E" w:rsidRPr="00535B3E" w:rsidRDefault="00535B3E" w:rsidP="00535B3E">
      <w:pPr>
        <w:widowControl w:val="0"/>
        <w:jc w:val="both"/>
        <w:rPr>
          <w:rFonts w:ascii="Times New Roman" w:hAnsi="Times New Roman" w:cs="Times New Roman"/>
          <w:sz w:val="24"/>
          <w:szCs w:val="24"/>
        </w:rPr>
      </w:pPr>
    </w:p>
    <w:tbl>
      <w:tblPr>
        <w:tblW w:w="0" w:type="auto"/>
        <w:tblLook w:val="04A0"/>
      </w:tblPr>
      <w:tblGrid>
        <w:gridCol w:w="4785"/>
        <w:gridCol w:w="4786"/>
      </w:tblGrid>
      <w:tr w:rsidR="00535B3E" w:rsidRPr="00535B3E" w:rsidTr="00316D2F">
        <w:tc>
          <w:tcPr>
            <w:tcW w:w="4785" w:type="dxa"/>
          </w:tcPr>
          <w:p w:rsidR="00535B3E" w:rsidRPr="00535B3E" w:rsidRDefault="00535B3E" w:rsidP="00316D2F">
            <w:pPr>
              <w:tabs>
                <w:tab w:val="left" w:pos="840"/>
              </w:tabs>
              <w:snapToGrid w:val="0"/>
              <w:spacing w:line="216" w:lineRule="auto"/>
              <w:jc w:val="both"/>
              <w:rPr>
                <w:rFonts w:ascii="Times New Roman" w:hAnsi="Times New Roman" w:cs="Times New Roman"/>
                <w:b/>
                <w:sz w:val="24"/>
                <w:szCs w:val="24"/>
              </w:rPr>
            </w:pPr>
            <w:r w:rsidRPr="00535B3E">
              <w:rPr>
                <w:rFonts w:ascii="Times New Roman" w:hAnsi="Times New Roman" w:cs="Times New Roman"/>
                <w:b/>
                <w:sz w:val="24"/>
                <w:szCs w:val="24"/>
              </w:rPr>
              <w:t>Заказчик:</w:t>
            </w:r>
          </w:p>
          <w:p w:rsidR="00535B3E" w:rsidRPr="00535B3E" w:rsidRDefault="00535B3E" w:rsidP="00316D2F">
            <w:pPr>
              <w:tabs>
                <w:tab w:val="left" w:pos="840"/>
              </w:tabs>
              <w:snapToGrid w:val="0"/>
              <w:spacing w:line="216" w:lineRule="auto"/>
              <w:jc w:val="both"/>
              <w:rPr>
                <w:rFonts w:ascii="Times New Roman" w:hAnsi="Times New Roman" w:cs="Times New Roman"/>
                <w:sz w:val="24"/>
                <w:szCs w:val="24"/>
              </w:rPr>
            </w:pPr>
          </w:p>
          <w:p w:rsidR="00535B3E" w:rsidRDefault="00535B3E"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Администрация Увальского сельсовета</w:t>
            </w:r>
          </w:p>
          <w:p w:rsidR="00535B3E" w:rsidRPr="00535B3E" w:rsidRDefault="00535B3E" w:rsidP="00316D2F">
            <w:pPr>
              <w:tabs>
                <w:tab w:val="left" w:pos="840"/>
              </w:tabs>
              <w:suppressAutoHyphens/>
              <w:snapToGrid w:val="0"/>
              <w:spacing w:line="216"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Татарского района Новосибирской области</w:t>
            </w:r>
          </w:p>
          <w:p w:rsidR="00535B3E" w:rsidRPr="00535B3E" w:rsidRDefault="00535B3E" w:rsidP="00316D2F">
            <w:pPr>
              <w:tabs>
                <w:tab w:val="left" w:pos="840"/>
              </w:tabs>
              <w:suppressAutoHyphens/>
              <w:snapToGrid w:val="0"/>
              <w:spacing w:line="216" w:lineRule="auto"/>
              <w:jc w:val="both"/>
              <w:rPr>
                <w:rFonts w:ascii="Times New Roman" w:hAnsi="Times New Roman" w:cs="Times New Roman"/>
                <w:sz w:val="24"/>
                <w:szCs w:val="24"/>
                <w:lang w:eastAsia="ar-SA"/>
              </w:rPr>
            </w:pPr>
          </w:p>
          <w:p w:rsidR="00535B3E" w:rsidRPr="00535B3E" w:rsidRDefault="00535B3E" w:rsidP="00316D2F">
            <w:pPr>
              <w:rPr>
                <w:rFonts w:ascii="Times New Roman" w:hAnsi="Times New Roman" w:cs="Times New Roman"/>
                <w:bCs/>
                <w:sz w:val="24"/>
                <w:szCs w:val="24"/>
              </w:rPr>
            </w:pPr>
            <w:r w:rsidRPr="00535B3E">
              <w:rPr>
                <w:rFonts w:ascii="Times New Roman" w:hAnsi="Times New Roman" w:cs="Times New Roman"/>
                <w:sz w:val="24"/>
                <w:szCs w:val="24"/>
              </w:rPr>
              <w:t>_____________________</w:t>
            </w:r>
            <w:r w:rsidRPr="00535B3E">
              <w:rPr>
                <w:rFonts w:ascii="Times New Roman" w:hAnsi="Times New Roman" w:cs="Times New Roman"/>
                <w:bCs/>
                <w:sz w:val="24"/>
                <w:szCs w:val="24"/>
              </w:rPr>
              <w:t xml:space="preserve"> </w:t>
            </w:r>
            <w:r>
              <w:rPr>
                <w:rFonts w:ascii="Times New Roman" w:hAnsi="Times New Roman" w:cs="Times New Roman"/>
                <w:bCs/>
                <w:sz w:val="24"/>
                <w:szCs w:val="24"/>
              </w:rPr>
              <w:t>А.П.Спешилов</w:t>
            </w:r>
          </w:p>
          <w:p w:rsidR="00535B3E" w:rsidRPr="00535B3E" w:rsidRDefault="00535B3E" w:rsidP="00316D2F">
            <w:pPr>
              <w:widowControl w:val="0"/>
              <w:jc w:val="both"/>
              <w:rPr>
                <w:rFonts w:ascii="Times New Roman" w:eastAsia="Arial" w:hAnsi="Times New Roman" w:cs="Times New Roman"/>
                <w:sz w:val="24"/>
                <w:szCs w:val="24"/>
              </w:rPr>
            </w:pPr>
            <w:r w:rsidRPr="00535B3E">
              <w:rPr>
                <w:rFonts w:ascii="Times New Roman" w:hAnsi="Times New Roman" w:cs="Times New Roman"/>
                <w:bCs/>
                <w:sz w:val="24"/>
                <w:szCs w:val="24"/>
              </w:rPr>
              <w:t>М</w:t>
            </w:r>
            <w:r w:rsidRPr="00535B3E">
              <w:rPr>
                <w:rFonts w:ascii="Times New Roman" w:hAnsi="Times New Roman" w:cs="Times New Roman"/>
                <w:sz w:val="24"/>
                <w:szCs w:val="24"/>
              </w:rPr>
              <w:t xml:space="preserve"> П.</w:t>
            </w:r>
            <w:r w:rsidRPr="00535B3E">
              <w:rPr>
                <w:rFonts w:ascii="Times New Roman" w:hAnsi="Times New Roman" w:cs="Times New Roman"/>
                <w:sz w:val="24"/>
                <w:szCs w:val="24"/>
              </w:rPr>
              <w:tab/>
            </w:r>
          </w:p>
        </w:tc>
        <w:tc>
          <w:tcPr>
            <w:tcW w:w="4786" w:type="dxa"/>
          </w:tcPr>
          <w:p w:rsidR="00535B3E" w:rsidRPr="00535B3E" w:rsidRDefault="00535B3E" w:rsidP="00316D2F">
            <w:pPr>
              <w:widowControl w:val="0"/>
              <w:jc w:val="both"/>
              <w:rPr>
                <w:rFonts w:ascii="Times New Roman" w:eastAsia="Arial" w:hAnsi="Times New Roman" w:cs="Times New Roman"/>
                <w:b/>
                <w:sz w:val="24"/>
                <w:szCs w:val="24"/>
              </w:rPr>
            </w:pPr>
            <w:r>
              <w:rPr>
                <w:rFonts w:ascii="Times New Roman" w:eastAsia="Arial" w:hAnsi="Times New Roman" w:cs="Times New Roman"/>
                <w:b/>
                <w:sz w:val="24"/>
                <w:szCs w:val="24"/>
              </w:rPr>
              <w:t>Подрядчик</w:t>
            </w:r>
          </w:p>
        </w:tc>
      </w:tr>
    </w:tbl>
    <w:p w:rsidR="00535B3E" w:rsidRDefault="00535B3E" w:rsidP="00535B3E">
      <w:pPr>
        <w:widowControl w:val="0"/>
        <w:rPr>
          <w:rFonts w:ascii="Times New Roman" w:eastAsia="Arial" w:hAnsi="Times New Roman" w:cs="Times New Roman"/>
          <w:sz w:val="24"/>
          <w:szCs w:val="24"/>
        </w:rPr>
      </w:pPr>
    </w:p>
    <w:p w:rsidR="00F54044" w:rsidRDefault="00F54044" w:rsidP="00F54044">
      <w:pPr>
        <w:widowControl w:val="0"/>
        <w:autoSpaceDE w:val="0"/>
        <w:ind w:left="9957"/>
        <w:jc w:val="center"/>
        <w:sectPr w:rsidR="00F54044" w:rsidSect="002A29E3">
          <w:pgSz w:w="11906" w:h="16838" w:code="9"/>
          <w:pgMar w:top="720" w:right="720" w:bottom="720" w:left="720" w:header="454" w:footer="454" w:gutter="0"/>
          <w:pgNumType w:start="1"/>
          <w:cols w:space="720"/>
          <w:titlePg/>
          <w:docGrid w:linePitch="326"/>
        </w:sectPr>
      </w:pPr>
    </w:p>
    <w:p w:rsidR="009F58C0" w:rsidRPr="006929EC" w:rsidRDefault="009F58C0" w:rsidP="009F58C0">
      <w:pPr>
        <w:widowControl w:val="0"/>
        <w:autoSpaceDE w:val="0"/>
        <w:ind w:left="9957"/>
        <w:jc w:val="right"/>
      </w:pPr>
      <w:r w:rsidRPr="006929EC">
        <w:lastRenderedPageBreak/>
        <w:t>ПРИЛОЖЕНИЕ № 2</w:t>
      </w:r>
    </w:p>
    <w:p w:rsidR="009F58C0" w:rsidRPr="006929EC" w:rsidRDefault="009F58C0" w:rsidP="009F58C0">
      <w:pPr>
        <w:widowControl w:val="0"/>
        <w:autoSpaceDE w:val="0"/>
        <w:ind w:left="9957"/>
        <w:jc w:val="right"/>
      </w:pPr>
      <w:r w:rsidRPr="006929EC">
        <w:t>к Контракту</w:t>
      </w:r>
    </w:p>
    <w:p w:rsidR="009F58C0" w:rsidRDefault="009F58C0" w:rsidP="009F58C0">
      <w:pPr>
        <w:ind w:firstLine="851"/>
        <w:contextualSpacing/>
        <w:jc w:val="right"/>
      </w:pPr>
      <w:r w:rsidRPr="006929EC">
        <w:t>от «__» _________ 20__ г. №____</w:t>
      </w:r>
    </w:p>
    <w:p w:rsidR="009F58C0" w:rsidRPr="009F58C0" w:rsidRDefault="009F58C0" w:rsidP="009F58C0">
      <w:pPr>
        <w:ind w:firstLine="851"/>
        <w:contextualSpacing/>
        <w:jc w:val="right"/>
        <w:rPr>
          <w:rFonts w:ascii="Times New Roman" w:hAnsi="Times New Roman" w:cs="Times New Roman"/>
          <w:vanish/>
          <w:sz w:val="24"/>
          <w:szCs w:val="24"/>
        </w:rPr>
      </w:pPr>
    </w:p>
    <w:p w:rsidR="009F58C0" w:rsidRPr="009F58C0" w:rsidRDefault="009F58C0" w:rsidP="009F58C0">
      <w:pPr>
        <w:ind w:firstLine="851"/>
        <w:contextualSpacing/>
        <w:jc w:val="center"/>
        <w:rPr>
          <w:rFonts w:ascii="Times New Roman" w:hAnsi="Times New Roman" w:cs="Times New Roman"/>
          <w:b/>
          <w:bCs/>
          <w:sz w:val="24"/>
          <w:szCs w:val="24"/>
        </w:rPr>
      </w:pPr>
      <w:r w:rsidRPr="009F58C0">
        <w:rPr>
          <w:rFonts w:ascii="Times New Roman" w:hAnsi="Times New Roman" w:cs="Times New Roman"/>
          <w:b/>
          <w:bCs/>
          <w:sz w:val="24"/>
          <w:szCs w:val="24"/>
        </w:rPr>
        <w:t>ГРАФИК ВЫПОЛНЕНИЯ РАБОТ</w:t>
      </w:r>
    </w:p>
    <w:p w:rsidR="009F58C0" w:rsidRPr="009F58C0" w:rsidRDefault="009F58C0" w:rsidP="009F58C0">
      <w:pPr>
        <w:jc w:val="center"/>
        <w:rPr>
          <w:rFonts w:ascii="Times New Roman" w:hAnsi="Times New Roman" w:cs="Times New Roman"/>
          <w:b/>
          <w:bCs/>
          <w:sz w:val="24"/>
          <w:szCs w:val="24"/>
        </w:rPr>
      </w:pPr>
      <w:r w:rsidRPr="009F58C0">
        <w:rPr>
          <w:rFonts w:ascii="Times New Roman" w:hAnsi="Times New Roman" w:cs="Times New Roman"/>
          <w:b/>
          <w:sz w:val="24"/>
          <w:szCs w:val="24"/>
        </w:rPr>
        <w:t>Благоустройство скважины в с.Увальское ул.Центральная</w:t>
      </w:r>
    </w:p>
    <w:p w:rsidR="009F58C0" w:rsidRPr="009F58C0" w:rsidRDefault="009F58C0" w:rsidP="009F58C0">
      <w:pPr>
        <w:ind w:firstLine="851"/>
        <w:contextualSpacing/>
        <w:jc w:val="center"/>
        <w:rPr>
          <w:rFonts w:ascii="Times New Roman" w:hAnsi="Times New Roman" w:cs="Times New Roman"/>
          <w:b/>
          <w:bCs/>
          <w:sz w:val="24"/>
          <w:szCs w:val="24"/>
        </w:rPr>
      </w:pPr>
    </w:p>
    <w:tbl>
      <w:tblPr>
        <w:tblW w:w="13379" w:type="dxa"/>
        <w:jc w:val="center"/>
        <w:tblLayout w:type="fixed"/>
        <w:tblLook w:val="0000"/>
      </w:tblPr>
      <w:tblGrid>
        <w:gridCol w:w="706"/>
        <w:gridCol w:w="3382"/>
        <w:gridCol w:w="8"/>
        <w:gridCol w:w="3438"/>
        <w:gridCol w:w="8"/>
        <w:gridCol w:w="2840"/>
        <w:gridCol w:w="8"/>
        <w:gridCol w:w="2974"/>
        <w:gridCol w:w="15"/>
      </w:tblGrid>
      <w:tr w:rsidR="009F58C0" w:rsidRPr="009F58C0" w:rsidTr="00316D2F">
        <w:trPr>
          <w:gridAfter w:val="1"/>
          <w:wAfter w:w="15" w:type="dxa"/>
          <w:trHeight w:val="398"/>
          <w:jc w:val="center"/>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w:t>
            </w:r>
          </w:p>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п/п</w:t>
            </w:r>
          </w:p>
        </w:tc>
        <w:tc>
          <w:tcPr>
            <w:tcW w:w="339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Наименование Работ</w:t>
            </w:r>
          </w:p>
        </w:tc>
        <w:tc>
          <w:tcPr>
            <w:tcW w:w="344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Всего по Контракту, руб.</w:t>
            </w:r>
          </w:p>
        </w:tc>
        <w:tc>
          <w:tcPr>
            <w:tcW w:w="5822" w:type="dxa"/>
            <w:gridSpan w:val="3"/>
            <w:tcBorders>
              <w:top w:val="single" w:sz="4" w:space="0" w:color="auto"/>
              <w:left w:val="nil"/>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bCs/>
                <w:sz w:val="24"/>
                <w:szCs w:val="24"/>
              </w:rPr>
            </w:pPr>
            <w:r w:rsidRPr="009F58C0">
              <w:rPr>
                <w:rFonts w:ascii="Times New Roman" w:hAnsi="Times New Roman" w:cs="Times New Roman"/>
                <w:bCs/>
                <w:sz w:val="24"/>
                <w:szCs w:val="24"/>
              </w:rPr>
              <w:t>Этап № </w:t>
            </w:r>
            <w:r w:rsidRPr="009F58C0">
              <w:rPr>
                <w:rFonts w:ascii="Times New Roman" w:hAnsi="Times New Roman" w:cs="Times New Roman"/>
                <w:bCs/>
                <w:sz w:val="24"/>
                <w:szCs w:val="24"/>
                <w:lang w:val="en-US"/>
              </w:rPr>
              <w:t>I</w:t>
            </w:r>
          </w:p>
        </w:tc>
      </w:tr>
      <w:tr w:rsidR="009F58C0" w:rsidRPr="009F58C0" w:rsidTr="00316D2F">
        <w:trPr>
          <w:trHeight w:val="872"/>
          <w:jc w:val="center"/>
        </w:trPr>
        <w:tc>
          <w:tcPr>
            <w:tcW w:w="706" w:type="dxa"/>
            <w:vMerge/>
            <w:tcBorders>
              <w:top w:val="single" w:sz="4" w:space="0" w:color="auto"/>
              <w:left w:val="single" w:sz="4" w:space="0" w:color="auto"/>
              <w:bottom w:val="single" w:sz="4" w:space="0" w:color="auto"/>
              <w:right w:val="single" w:sz="4" w:space="0" w:color="auto"/>
            </w:tcBorders>
            <w:shd w:val="clear" w:color="auto" w:fill="auto"/>
          </w:tcPr>
          <w:p w:rsidR="009F58C0" w:rsidRPr="009F58C0" w:rsidRDefault="009F58C0" w:rsidP="00316D2F">
            <w:pPr>
              <w:rPr>
                <w:rFonts w:ascii="Times New Roman" w:hAnsi="Times New Roman" w:cs="Times New Roman"/>
                <w:sz w:val="24"/>
                <w:szCs w:val="24"/>
              </w:rPr>
            </w:pPr>
          </w:p>
        </w:tc>
        <w:tc>
          <w:tcPr>
            <w:tcW w:w="3390" w:type="dxa"/>
            <w:gridSpan w:val="2"/>
            <w:vMerge/>
            <w:tcBorders>
              <w:top w:val="single" w:sz="4" w:space="0" w:color="auto"/>
              <w:left w:val="single" w:sz="4" w:space="0" w:color="auto"/>
              <w:bottom w:val="single" w:sz="4" w:space="0" w:color="auto"/>
              <w:right w:val="single" w:sz="4" w:space="0" w:color="auto"/>
            </w:tcBorders>
            <w:shd w:val="clear" w:color="auto" w:fill="auto"/>
          </w:tcPr>
          <w:p w:rsidR="009F58C0" w:rsidRPr="009F58C0" w:rsidRDefault="009F58C0" w:rsidP="00316D2F">
            <w:pPr>
              <w:rPr>
                <w:rFonts w:ascii="Times New Roman" w:hAnsi="Times New Roman" w:cs="Times New Roman"/>
                <w:sz w:val="24"/>
                <w:szCs w:val="24"/>
              </w:rPr>
            </w:pPr>
          </w:p>
        </w:tc>
        <w:tc>
          <w:tcPr>
            <w:tcW w:w="3446" w:type="dxa"/>
            <w:gridSpan w:val="2"/>
            <w:vMerge/>
            <w:tcBorders>
              <w:top w:val="single" w:sz="4" w:space="0" w:color="auto"/>
              <w:left w:val="single" w:sz="4" w:space="0" w:color="auto"/>
              <w:bottom w:val="single" w:sz="4" w:space="0" w:color="auto"/>
              <w:right w:val="single" w:sz="4" w:space="0" w:color="auto"/>
            </w:tcBorders>
            <w:shd w:val="clear" w:color="auto" w:fill="auto"/>
          </w:tcPr>
          <w:p w:rsidR="009F58C0" w:rsidRPr="009F58C0" w:rsidRDefault="009F58C0" w:rsidP="00316D2F">
            <w:pPr>
              <w:rPr>
                <w:rFonts w:ascii="Times New Roman" w:hAnsi="Times New Roman" w:cs="Times New Roman"/>
                <w:sz w:val="24"/>
                <w:szCs w:val="24"/>
              </w:rPr>
            </w:pPr>
          </w:p>
        </w:tc>
        <w:tc>
          <w:tcPr>
            <w:tcW w:w="2848" w:type="dxa"/>
            <w:gridSpan w:val="2"/>
            <w:tcBorders>
              <w:top w:val="nil"/>
              <w:left w:val="nil"/>
              <w:bottom w:val="single" w:sz="4" w:space="0" w:color="auto"/>
              <w:right w:val="single" w:sz="4" w:space="0" w:color="auto"/>
            </w:tcBorders>
            <w:shd w:val="clear" w:color="auto" w:fill="auto"/>
            <w:noWrap/>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дата начала выполнения Работ</w:t>
            </w:r>
          </w:p>
        </w:tc>
        <w:tc>
          <w:tcPr>
            <w:tcW w:w="2989" w:type="dxa"/>
            <w:gridSpan w:val="2"/>
            <w:tcBorders>
              <w:top w:val="nil"/>
              <w:left w:val="nil"/>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 xml:space="preserve">дата окончания выполнения Работ </w:t>
            </w:r>
          </w:p>
        </w:tc>
      </w:tr>
      <w:tr w:rsidR="009F58C0" w:rsidRPr="009F58C0" w:rsidTr="00316D2F">
        <w:trPr>
          <w:gridAfter w:val="1"/>
          <w:wAfter w:w="15" w:type="dxa"/>
          <w:trHeight w:val="406"/>
          <w:jc w:val="center"/>
        </w:trPr>
        <w:tc>
          <w:tcPr>
            <w:tcW w:w="706" w:type="dxa"/>
            <w:tcBorders>
              <w:top w:val="nil"/>
              <w:left w:val="single" w:sz="4" w:space="0" w:color="auto"/>
              <w:bottom w:val="single" w:sz="4" w:space="0" w:color="auto"/>
              <w:right w:val="single" w:sz="4" w:space="0" w:color="auto"/>
            </w:tcBorders>
            <w:shd w:val="clear" w:color="auto" w:fill="auto"/>
            <w:noWrap/>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1</w:t>
            </w:r>
          </w:p>
        </w:tc>
        <w:tc>
          <w:tcPr>
            <w:tcW w:w="3382" w:type="dxa"/>
            <w:tcBorders>
              <w:top w:val="single" w:sz="4" w:space="0" w:color="auto"/>
              <w:left w:val="nil"/>
              <w:bottom w:val="single" w:sz="4" w:space="0" w:color="auto"/>
              <w:right w:val="single" w:sz="4" w:space="0" w:color="auto"/>
            </w:tcBorders>
            <w:shd w:val="clear" w:color="auto" w:fill="auto"/>
            <w:noWrap/>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2</w:t>
            </w:r>
          </w:p>
        </w:tc>
        <w:tc>
          <w:tcPr>
            <w:tcW w:w="3446" w:type="dxa"/>
            <w:gridSpan w:val="2"/>
            <w:tcBorders>
              <w:top w:val="nil"/>
              <w:left w:val="nil"/>
              <w:bottom w:val="single" w:sz="4" w:space="0" w:color="auto"/>
              <w:right w:val="single" w:sz="4" w:space="0" w:color="auto"/>
            </w:tcBorders>
            <w:shd w:val="clear" w:color="auto" w:fill="FFFFFF"/>
            <w:noWrap/>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3</w:t>
            </w:r>
          </w:p>
        </w:tc>
        <w:tc>
          <w:tcPr>
            <w:tcW w:w="2848" w:type="dxa"/>
            <w:gridSpan w:val="2"/>
            <w:tcBorders>
              <w:top w:val="single" w:sz="4" w:space="0" w:color="auto"/>
              <w:left w:val="nil"/>
              <w:bottom w:val="single" w:sz="4" w:space="0" w:color="auto"/>
              <w:right w:val="single" w:sz="4" w:space="0" w:color="auto"/>
            </w:tcBorders>
            <w:shd w:val="clear" w:color="auto" w:fill="auto"/>
            <w:noWrap/>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4</w:t>
            </w:r>
          </w:p>
        </w:tc>
        <w:tc>
          <w:tcPr>
            <w:tcW w:w="2982" w:type="dxa"/>
            <w:gridSpan w:val="2"/>
            <w:tcBorders>
              <w:top w:val="nil"/>
              <w:left w:val="nil"/>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5</w:t>
            </w:r>
          </w:p>
        </w:tc>
      </w:tr>
      <w:tr w:rsidR="009F58C0" w:rsidRPr="009F58C0" w:rsidTr="00316D2F">
        <w:trPr>
          <w:gridAfter w:val="1"/>
          <w:wAfter w:w="15" w:type="dxa"/>
          <w:trHeight w:val="737"/>
          <w:jc w:val="center"/>
        </w:trPr>
        <w:tc>
          <w:tcPr>
            <w:tcW w:w="706" w:type="dxa"/>
            <w:tcBorders>
              <w:top w:val="single" w:sz="4" w:space="0" w:color="auto"/>
              <w:left w:val="single" w:sz="4" w:space="0" w:color="auto"/>
              <w:bottom w:val="single" w:sz="4" w:space="0" w:color="auto"/>
              <w:right w:val="single" w:sz="4" w:space="0" w:color="auto"/>
            </w:tcBorders>
            <w:shd w:val="clear" w:color="auto" w:fill="auto"/>
            <w:noWrap/>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1</w:t>
            </w:r>
          </w:p>
        </w:tc>
        <w:tc>
          <w:tcPr>
            <w:tcW w:w="3382" w:type="dxa"/>
            <w:tcBorders>
              <w:top w:val="single" w:sz="4" w:space="0" w:color="auto"/>
              <w:left w:val="nil"/>
              <w:bottom w:val="single" w:sz="4" w:space="0" w:color="auto"/>
              <w:right w:val="single" w:sz="4" w:space="0" w:color="auto"/>
            </w:tcBorders>
            <w:shd w:val="clear" w:color="auto" w:fill="auto"/>
          </w:tcPr>
          <w:p w:rsidR="009F58C0" w:rsidRPr="009F58C0" w:rsidRDefault="009F58C0" w:rsidP="00316D2F">
            <w:pPr>
              <w:rPr>
                <w:rFonts w:ascii="Times New Roman" w:hAnsi="Times New Roman" w:cs="Times New Roman"/>
                <w:bCs/>
                <w:sz w:val="24"/>
                <w:szCs w:val="24"/>
              </w:rPr>
            </w:pPr>
            <w:r w:rsidRPr="009F58C0">
              <w:rPr>
                <w:rFonts w:ascii="Times New Roman" w:hAnsi="Times New Roman" w:cs="Times New Roman"/>
                <w:bCs/>
                <w:sz w:val="24"/>
                <w:szCs w:val="24"/>
              </w:rPr>
              <w:t>Выполнение подрядных работ по благоустройству скважины в с.Увальское ул.Центральная</w:t>
            </w:r>
          </w:p>
        </w:tc>
        <w:tc>
          <w:tcPr>
            <w:tcW w:w="3446" w:type="dxa"/>
            <w:gridSpan w:val="2"/>
            <w:tcBorders>
              <w:top w:val="single" w:sz="4" w:space="0" w:color="auto"/>
              <w:left w:val="nil"/>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sz w:val="24"/>
                <w:szCs w:val="24"/>
              </w:rPr>
            </w:pPr>
            <w:r w:rsidRPr="009F58C0">
              <w:rPr>
                <w:rFonts w:ascii="Times New Roman" w:hAnsi="Times New Roman" w:cs="Times New Roman"/>
                <w:sz w:val="24"/>
                <w:szCs w:val="24"/>
              </w:rPr>
              <w:t>.</w:t>
            </w:r>
          </w:p>
        </w:tc>
        <w:tc>
          <w:tcPr>
            <w:tcW w:w="2848" w:type="dxa"/>
            <w:gridSpan w:val="2"/>
            <w:tcBorders>
              <w:top w:val="single" w:sz="4" w:space="0" w:color="auto"/>
              <w:left w:val="nil"/>
              <w:bottom w:val="single" w:sz="4" w:space="0" w:color="auto"/>
              <w:right w:val="single" w:sz="4" w:space="0" w:color="auto"/>
            </w:tcBorders>
            <w:shd w:val="clear" w:color="auto" w:fill="auto"/>
            <w:noWrap/>
          </w:tcPr>
          <w:p w:rsidR="009F58C0" w:rsidRPr="009F58C0" w:rsidRDefault="009F58C0" w:rsidP="00316D2F">
            <w:pPr>
              <w:autoSpaceDE w:val="0"/>
              <w:autoSpaceDN w:val="0"/>
              <w:jc w:val="center"/>
              <w:rPr>
                <w:rFonts w:ascii="Times New Roman" w:hAnsi="Times New Roman" w:cs="Times New Roman"/>
                <w:sz w:val="24"/>
                <w:szCs w:val="24"/>
              </w:rPr>
            </w:pPr>
            <w:r w:rsidRPr="009F58C0">
              <w:rPr>
                <w:rFonts w:ascii="Times New Roman" w:hAnsi="Times New Roman" w:cs="Times New Roman"/>
                <w:sz w:val="24"/>
                <w:szCs w:val="24"/>
              </w:rPr>
              <w:t>Со дня подписания контракта</w:t>
            </w:r>
          </w:p>
        </w:tc>
        <w:tc>
          <w:tcPr>
            <w:tcW w:w="2982" w:type="dxa"/>
            <w:gridSpan w:val="2"/>
            <w:tcBorders>
              <w:top w:val="single" w:sz="4" w:space="0" w:color="auto"/>
              <w:left w:val="nil"/>
              <w:bottom w:val="single" w:sz="4" w:space="0" w:color="auto"/>
              <w:right w:val="single" w:sz="4" w:space="0" w:color="auto"/>
            </w:tcBorders>
            <w:shd w:val="clear" w:color="auto" w:fill="auto"/>
          </w:tcPr>
          <w:p w:rsidR="009F58C0" w:rsidRPr="009F58C0" w:rsidRDefault="009F58C0" w:rsidP="00316D2F">
            <w:pPr>
              <w:jc w:val="center"/>
              <w:rPr>
                <w:rFonts w:ascii="Times New Roman" w:hAnsi="Times New Roman" w:cs="Times New Roman"/>
                <w:color w:val="FF0000"/>
                <w:sz w:val="24"/>
                <w:szCs w:val="24"/>
              </w:rPr>
            </w:pPr>
            <w:r w:rsidRPr="009F58C0">
              <w:rPr>
                <w:rFonts w:ascii="Times New Roman" w:hAnsi="Times New Roman" w:cs="Times New Roman"/>
                <w:color w:val="FF0000"/>
                <w:sz w:val="24"/>
                <w:szCs w:val="24"/>
              </w:rPr>
              <w:t>Не более 30(тридцати) календарных дней со дня подписания контракта</w:t>
            </w:r>
          </w:p>
        </w:tc>
      </w:tr>
    </w:tbl>
    <w:p w:rsidR="009F58C0" w:rsidRPr="009F58C0" w:rsidRDefault="009F58C0" w:rsidP="009F58C0">
      <w:pPr>
        <w:ind w:firstLine="851"/>
        <w:contextualSpacing/>
        <w:jc w:val="center"/>
        <w:rPr>
          <w:rFonts w:ascii="Times New Roman" w:hAnsi="Times New Roman" w:cs="Times New Roman"/>
          <w:sz w:val="24"/>
          <w:szCs w:val="24"/>
        </w:rPr>
      </w:pPr>
    </w:p>
    <w:p w:rsidR="009F58C0" w:rsidRPr="009F58C0" w:rsidRDefault="009F58C0" w:rsidP="009F58C0">
      <w:pPr>
        <w:ind w:firstLine="851"/>
        <w:contextualSpacing/>
        <w:jc w:val="center"/>
        <w:rPr>
          <w:rFonts w:ascii="Times New Roman" w:hAnsi="Times New Roman" w:cs="Times New Roman"/>
          <w:sz w:val="24"/>
          <w:szCs w:val="24"/>
        </w:rPr>
      </w:pPr>
    </w:p>
    <w:p w:rsidR="009F58C0" w:rsidRPr="009F58C0" w:rsidRDefault="009F58C0" w:rsidP="009F58C0">
      <w:pPr>
        <w:ind w:firstLine="851"/>
        <w:contextualSpacing/>
        <w:jc w:val="center"/>
        <w:rPr>
          <w:rFonts w:ascii="Times New Roman" w:hAnsi="Times New Roman" w:cs="Times New Roman"/>
          <w:vanish/>
          <w:sz w:val="24"/>
          <w:szCs w:val="24"/>
        </w:rPr>
      </w:pPr>
    </w:p>
    <w:p w:rsidR="009F58C0" w:rsidRPr="009F58C0" w:rsidRDefault="009F58C0" w:rsidP="009F58C0">
      <w:pPr>
        <w:contextualSpacing/>
        <w:rPr>
          <w:rFonts w:ascii="Times New Roman" w:hAnsi="Times New Roman" w:cs="Times New Roman"/>
          <w:i/>
          <w:sz w:val="24"/>
          <w:szCs w:val="24"/>
        </w:rPr>
      </w:pPr>
      <w:r w:rsidRPr="009F58C0">
        <w:rPr>
          <w:rFonts w:ascii="Times New Roman" w:hAnsi="Times New Roman" w:cs="Times New Roman"/>
          <w:i/>
          <w:sz w:val="24"/>
          <w:szCs w:val="24"/>
        </w:rPr>
        <w:t>*Ценовые  показатели будут откорректированы по результатам электронного аукциона</w:t>
      </w:r>
    </w:p>
    <w:p w:rsidR="009F58C0" w:rsidRPr="009F58C0" w:rsidRDefault="009F58C0" w:rsidP="009F58C0">
      <w:pPr>
        <w:contextualSpacing/>
        <w:rPr>
          <w:rFonts w:ascii="Times New Roman" w:hAnsi="Times New Roman" w:cs="Times New Roman"/>
          <w:i/>
          <w:sz w:val="24"/>
          <w:szCs w:val="24"/>
        </w:rPr>
      </w:pPr>
    </w:p>
    <w:p w:rsidR="009F58C0" w:rsidRPr="009F58C0" w:rsidRDefault="009F58C0" w:rsidP="009F58C0">
      <w:pPr>
        <w:contextualSpacing/>
        <w:rPr>
          <w:rFonts w:ascii="Times New Roman" w:hAnsi="Times New Roman" w:cs="Times New Roman"/>
          <w:i/>
          <w:sz w:val="24"/>
          <w:szCs w:val="24"/>
        </w:rPr>
      </w:pPr>
    </w:p>
    <w:p w:rsidR="009F58C0" w:rsidRPr="009F58C0" w:rsidRDefault="009F58C0" w:rsidP="009F58C0">
      <w:pPr>
        <w:contextualSpacing/>
        <w:rPr>
          <w:rFonts w:ascii="Times New Roman" w:hAnsi="Times New Roman" w:cs="Times New Roman"/>
          <w:i/>
          <w:sz w:val="24"/>
          <w:szCs w:val="24"/>
        </w:rPr>
      </w:pPr>
    </w:p>
    <w:tbl>
      <w:tblPr>
        <w:tblpPr w:leftFromText="180" w:rightFromText="180" w:vertAnchor="text" w:horzAnchor="margin" w:tblpXSpec="center" w:tblpY="14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6183"/>
        <w:gridCol w:w="1279"/>
        <w:gridCol w:w="6571"/>
      </w:tblGrid>
      <w:tr w:rsidR="009F58C0" w:rsidRPr="009F58C0" w:rsidTr="00316D2F">
        <w:trPr>
          <w:trHeight w:val="726"/>
        </w:trPr>
        <w:tc>
          <w:tcPr>
            <w:tcW w:w="6183" w:type="dxa"/>
            <w:shd w:val="clear" w:color="auto" w:fill="auto"/>
          </w:tcPr>
          <w:p w:rsidR="009F58C0" w:rsidRPr="009F58C0" w:rsidRDefault="009F58C0" w:rsidP="00316D2F">
            <w:pPr>
              <w:jc w:val="both"/>
              <w:rPr>
                <w:rFonts w:ascii="Times New Roman" w:hAnsi="Times New Roman" w:cs="Times New Roman"/>
                <w:sz w:val="24"/>
                <w:szCs w:val="24"/>
              </w:rPr>
            </w:pPr>
            <w:r w:rsidRPr="009F58C0">
              <w:rPr>
                <w:rFonts w:ascii="Times New Roman" w:hAnsi="Times New Roman" w:cs="Times New Roman"/>
                <w:sz w:val="24"/>
                <w:szCs w:val="24"/>
              </w:rPr>
              <w:t>Заказчик:</w:t>
            </w:r>
          </w:p>
          <w:p w:rsidR="009F58C0" w:rsidRPr="009F58C0" w:rsidRDefault="009F58C0" w:rsidP="00316D2F">
            <w:pPr>
              <w:jc w:val="both"/>
              <w:rPr>
                <w:rFonts w:ascii="Times New Roman" w:hAnsi="Times New Roman" w:cs="Times New Roman"/>
                <w:sz w:val="24"/>
                <w:szCs w:val="24"/>
              </w:rPr>
            </w:pPr>
            <w:r w:rsidRPr="009F58C0">
              <w:rPr>
                <w:rFonts w:ascii="Times New Roman" w:hAnsi="Times New Roman" w:cs="Times New Roman"/>
                <w:sz w:val="24"/>
                <w:szCs w:val="24"/>
              </w:rPr>
              <w:t xml:space="preserve">_______________ </w:t>
            </w:r>
          </w:p>
          <w:p w:rsidR="009F58C0" w:rsidRPr="009F58C0" w:rsidRDefault="009F58C0" w:rsidP="00316D2F">
            <w:pPr>
              <w:jc w:val="both"/>
              <w:rPr>
                <w:rFonts w:ascii="Times New Roman" w:hAnsi="Times New Roman" w:cs="Times New Roman"/>
                <w:sz w:val="24"/>
                <w:szCs w:val="24"/>
              </w:rPr>
            </w:pPr>
            <w:r w:rsidRPr="009F58C0">
              <w:rPr>
                <w:rFonts w:ascii="Times New Roman" w:hAnsi="Times New Roman" w:cs="Times New Roman"/>
                <w:sz w:val="24"/>
                <w:szCs w:val="24"/>
              </w:rPr>
              <w:t>МП</w:t>
            </w:r>
          </w:p>
        </w:tc>
        <w:tc>
          <w:tcPr>
            <w:tcW w:w="1279" w:type="dxa"/>
            <w:shd w:val="clear" w:color="auto" w:fill="auto"/>
          </w:tcPr>
          <w:p w:rsidR="009F58C0" w:rsidRPr="009F58C0" w:rsidRDefault="009F58C0" w:rsidP="00316D2F">
            <w:pPr>
              <w:jc w:val="both"/>
              <w:rPr>
                <w:rFonts w:ascii="Times New Roman" w:hAnsi="Times New Roman" w:cs="Times New Roman"/>
                <w:sz w:val="24"/>
                <w:szCs w:val="24"/>
              </w:rPr>
            </w:pPr>
          </w:p>
        </w:tc>
        <w:tc>
          <w:tcPr>
            <w:tcW w:w="6571" w:type="dxa"/>
            <w:shd w:val="clear" w:color="auto" w:fill="auto"/>
          </w:tcPr>
          <w:p w:rsidR="009F58C0" w:rsidRPr="009F58C0" w:rsidRDefault="009F58C0" w:rsidP="00316D2F">
            <w:pPr>
              <w:jc w:val="both"/>
              <w:rPr>
                <w:rFonts w:ascii="Times New Roman" w:hAnsi="Times New Roman" w:cs="Times New Roman"/>
                <w:sz w:val="24"/>
                <w:szCs w:val="24"/>
              </w:rPr>
            </w:pPr>
            <w:r w:rsidRPr="009F58C0">
              <w:rPr>
                <w:rFonts w:ascii="Times New Roman" w:hAnsi="Times New Roman" w:cs="Times New Roman"/>
                <w:sz w:val="24"/>
                <w:szCs w:val="24"/>
              </w:rPr>
              <w:t>Подрядчик:</w:t>
            </w:r>
          </w:p>
          <w:p w:rsidR="009F58C0" w:rsidRPr="009F58C0" w:rsidRDefault="009F58C0" w:rsidP="00316D2F">
            <w:pPr>
              <w:jc w:val="both"/>
              <w:rPr>
                <w:rFonts w:ascii="Times New Roman" w:hAnsi="Times New Roman" w:cs="Times New Roman"/>
                <w:sz w:val="24"/>
                <w:szCs w:val="24"/>
              </w:rPr>
            </w:pPr>
            <w:r w:rsidRPr="009F58C0">
              <w:rPr>
                <w:rFonts w:ascii="Times New Roman" w:hAnsi="Times New Roman" w:cs="Times New Roman"/>
                <w:sz w:val="24"/>
                <w:szCs w:val="24"/>
              </w:rPr>
              <w:t xml:space="preserve">________________ </w:t>
            </w:r>
          </w:p>
          <w:p w:rsidR="009F58C0" w:rsidRPr="009F58C0" w:rsidRDefault="009F58C0" w:rsidP="00316D2F">
            <w:pPr>
              <w:jc w:val="both"/>
              <w:rPr>
                <w:rFonts w:ascii="Times New Roman" w:hAnsi="Times New Roman" w:cs="Times New Roman"/>
                <w:sz w:val="24"/>
                <w:szCs w:val="24"/>
              </w:rPr>
            </w:pPr>
            <w:r w:rsidRPr="009F58C0">
              <w:rPr>
                <w:rFonts w:ascii="Times New Roman" w:hAnsi="Times New Roman" w:cs="Times New Roman"/>
                <w:sz w:val="24"/>
                <w:szCs w:val="24"/>
              </w:rPr>
              <w:t>МП</w:t>
            </w:r>
          </w:p>
        </w:tc>
      </w:tr>
    </w:tbl>
    <w:p w:rsidR="009F58C0" w:rsidRPr="009F58C0" w:rsidRDefault="009F58C0" w:rsidP="009F58C0">
      <w:pPr>
        <w:contextualSpacing/>
        <w:rPr>
          <w:rFonts w:ascii="Times New Roman" w:hAnsi="Times New Roman" w:cs="Times New Roman"/>
          <w:i/>
          <w:sz w:val="24"/>
          <w:szCs w:val="24"/>
        </w:rPr>
      </w:pPr>
    </w:p>
    <w:p w:rsidR="009F58C0" w:rsidRPr="009F58C0" w:rsidRDefault="009F58C0" w:rsidP="009F58C0">
      <w:pPr>
        <w:contextualSpacing/>
        <w:rPr>
          <w:rFonts w:ascii="Times New Roman" w:hAnsi="Times New Roman" w:cs="Times New Roman"/>
          <w:i/>
          <w:sz w:val="24"/>
          <w:szCs w:val="24"/>
        </w:rPr>
        <w:sectPr w:rsidR="009F58C0" w:rsidRPr="009F58C0" w:rsidSect="00F54044">
          <w:pgSz w:w="16838" w:h="11906" w:orient="landscape" w:code="9"/>
          <w:pgMar w:top="720" w:right="720" w:bottom="720" w:left="720" w:header="454" w:footer="454" w:gutter="0"/>
          <w:pgNumType w:start="1"/>
          <w:cols w:space="720"/>
          <w:titlePg/>
          <w:docGrid w:linePitch="326"/>
        </w:sectPr>
      </w:pPr>
    </w:p>
    <w:p w:rsidR="009F58C0" w:rsidRPr="009F58C0" w:rsidRDefault="009F58C0" w:rsidP="009F58C0">
      <w:pPr>
        <w:widowControl w:val="0"/>
        <w:autoSpaceDE w:val="0"/>
        <w:jc w:val="right"/>
        <w:rPr>
          <w:rFonts w:ascii="Times New Roman" w:hAnsi="Times New Roman" w:cs="Times New Roman"/>
          <w:sz w:val="24"/>
          <w:szCs w:val="24"/>
        </w:rPr>
      </w:pPr>
      <w:r w:rsidRPr="009F58C0">
        <w:rPr>
          <w:rFonts w:ascii="Times New Roman" w:hAnsi="Times New Roman" w:cs="Times New Roman"/>
          <w:sz w:val="24"/>
          <w:szCs w:val="24"/>
        </w:rPr>
        <w:lastRenderedPageBreak/>
        <w:t>ПРИЛОЖЕНИЕ № 3</w:t>
      </w:r>
    </w:p>
    <w:p w:rsidR="009F58C0" w:rsidRPr="009F58C0" w:rsidRDefault="009F58C0" w:rsidP="009F58C0">
      <w:pPr>
        <w:widowControl w:val="0"/>
        <w:autoSpaceDE w:val="0"/>
        <w:ind w:left="5670"/>
        <w:jc w:val="center"/>
        <w:rPr>
          <w:rFonts w:ascii="Times New Roman" w:eastAsia="Calibri" w:hAnsi="Times New Roman" w:cs="Times New Roman"/>
          <w:color w:val="000000"/>
          <w:sz w:val="24"/>
          <w:szCs w:val="24"/>
        </w:rPr>
      </w:pPr>
      <w:r w:rsidRPr="009F58C0">
        <w:rPr>
          <w:rFonts w:ascii="Times New Roman" w:eastAsia="Calibri" w:hAnsi="Times New Roman" w:cs="Times New Roman"/>
          <w:color w:val="000000"/>
          <w:sz w:val="24"/>
          <w:szCs w:val="24"/>
        </w:rPr>
        <w:t>от «__» __________ 20__ г. №____</w:t>
      </w:r>
    </w:p>
    <w:p w:rsidR="009F58C0" w:rsidRPr="009F58C0" w:rsidRDefault="009F58C0" w:rsidP="009F58C0">
      <w:pPr>
        <w:widowControl w:val="0"/>
        <w:autoSpaceDE w:val="0"/>
        <w:autoSpaceDN w:val="0"/>
        <w:adjustRightInd w:val="0"/>
        <w:jc w:val="center"/>
        <w:rPr>
          <w:rFonts w:ascii="Times New Roman" w:hAnsi="Times New Roman" w:cs="Times New Roman"/>
          <w:b/>
          <w:color w:val="000000"/>
          <w:sz w:val="24"/>
          <w:szCs w:val="24"/>
        </w:rPr>
      </w:pPr>
      <w:r w:rsidRPr="009F58C0">
        <w:rPr>
          <w:rFonts w:ascii="Times New Roman" w:hAnsi="Times New Roman" w:cs="Times New Roman"/>
          <w:b/>
          <w:color w:val="000000"/>
          <w:sz w:val="24"/>
          <w:szCs w:val="24"/>
        </w:rPr>
        <w:t>АКТ</w:t>
      </w:r>
    </w:p>
    <w:p w:rsidR="009F58C0" w:rsidRPr="009F58C0" w:rsidRDefault="009F58C0" w:rsidP="009F58C0">
      <w:pPr>
        <w:widowControl w:val="0"/>
        <w:autoSpaceDE w:val="0"/>
        <w:autoSpaceDN w:val="0"/>
        <w:adjustRightInd w:val="0"/>
        <w:jc w:val="center"/>
        <w:rPr>
          <w:rFonts w:ascii="Times New Roman" w:hAnsi="Times New Roman" w:cs="Times New Roman"/>
          <w:color w:val="000000"/>
          <w:sz w:val="24"/>
          <w:szCs w:val="24"/>
        </w:rPr>
      </w:pPr>
      <w:r w:rsidRPr="009F58C0">
        <w:rPr>
          <w:rFonts w:ascii="Times New Roman" w:hAnsi="Times New Roman" w:cs="Times New Roman"/>
          <w:b/>
          <w:color w:val="000000"/>
          <w:sz w:val="24"/>
          <w:szCs w:val="24"/>
        </w:rPr>
        <w:t xml:space="preserve">ПРИЕМКИ ВЫПОЛНЕННЫХ РАБОТ </w:t>
      </w:r>
    </w:p>
    <w:p w:rsidR="009F58C0" w:rsidRPr="009F58C0" w:rsidRDefault="009F58C0" w:rsidP="009F58C0">
      <w:pPr>
        <w:widowControl w:val="0"/>
        <w:autoSpaceDE w:val="0"/>
        <w:autoSpaceDN w:val="0"/>
        <w:adjustRightInd w:val="0"/>
        <w:rPr>
          <w:rFonts w:ascii="Times New Roman" w:hAnsi="Times New Roman" w:cs="Times New Roman"/>
          <w:color w:val="000000"/>
          <w:sz w:val="24"/>
          <w:szCs w:val="24"/>
        </w:rPr>
      </w:pPr>
      <w:r w:rsidRPr="009F58C0">
        <w:rPr>
          <w:rFonts w:ascii="Times New Roman" w:hAnsi="Times New Roman" w:cs="Times New Roman"/>
          <w:color w:val="000000"/>
          <w:sz w:val="24"/>
          <w:szCs w:val="24"/>
        </w:rPr>
        <w:t xml:space="preserve">С.Увальское                                     </w:t>
      </w:r>
      <w:r w:rsidRPr="009F58C0">
        <w:rPr>
          <w:rFonts w:ascii="Times New Roman" w:hAnsi="Times New Roman" w:cs="Times New Roman"/>
          <w:color w:val="000000"/>
          <w:sz w:val="24"/>
          <w:szCs w:val="24"/>
        </w:rPr>
        <w:tab/>
      </w:r>
      <w:r w:rsidRPr="009F58C0">
        <w:rPr>
          <w:rFonts w:ascii="Times New Roman" w:hAnsi="Times New Roman" w:cs="Times New Roman"/>
          <w:color w:val="000000"/>
          <w:sz w:val="24"/>
          <w:szCs w:val="24"/>
        </w:rPr>
        <w:tab/>
      </w:r>
      <w:r w:rsidRPr="009F58C0">
        <w:rPr>
          <w:rFonts w:ascii="Times New Roman" w:hAnsi="Times New Roman" w:cs="Times New Roman"/>
          <w:color w:val="000000"/>
          <w:sz w:val="24"/>
          <w:szCs w:val="24"/>
        </w:rPr>
        <w:tab/>
        <w:t xml:space="preserve">                              </w:t>
      </w:r>
      <w:r w:rsidR="00983520">
        <w:rPr>
          <w:rFonts w:ascii="Times New Roman" w:hAnsi="Times New Roman" w:cs="Times New Roman"/>
          <w:color w:val="000000"/>
          <w:sz w:val="24"/>
          <w:szCs w:val="24"/>
        </w:rPr>
        <w:t xml:space="preserve">                                     </w:t>
      </w:r>
      <w:r w:rsidRPr="009F58C0">
        <w:rPr>
          <w:rFonts w:ascii="Times New Roman" w:hAnsi="Times New Roman" w:cs="Times New Roman"/>
          <w:color w:val="000000"/>
          <w:sz w:val="24"/>
          <w:szCs w:val="24"/>
        </w:rPr>
        <w:t xml:space="preserve">       «___» _________ 20___ г.</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______________________________________________________, именуемый (ая) в дальнейшем «Заказчик», </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                                         (наименование организации)</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в лице 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                               </w:t>
      </w:r>
      <w:r w:rsidRPr="009F58C0">
        <w:rPr>
          <w:rFonts w:ascii="Times New Roman" w:hAnsi="Times New Roman"/>
          <w:sz w:val="24"/>
          <w:szCs w:val="24"/>
        </w:rPr>
        <w:tab/>
        <w:t xml:space="preserve">                                          (должность, ФИО)</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действующего на основании 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                                                                                     (Устава, Положения, Доверенности, иного акта)</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с одной стороны, и 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                                                                                       (наименование организации)</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именуемый (ая) в дальнейшем «Подрядчик», в лице 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                                                                                 (должность, ФИО)</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действующего на основании 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                                   </w:t>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t xml:space="preserve">            (Устава, Положения, Доверенности, иного акта)</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с другой стороны, вместе именуемые «Стороны», составили настоящий акт о нижеследующем:</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1. В соответствии с контрактом от «___» __________ 20__ г. № ____ (далее – Контракт) Подрядчик выполнил обязательства по выполнению работ, а именно: _____________________________________________________________________________________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_____________________________________________________________________________________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2. Фактическое качество выполненных работ соответствует (не соответствует) требованиям Контракта:</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_____________________________________________________________________________________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3. Вышеуказанные работы согласно контракту должны быть выполнены «___» ________ 20___ г., фактически выполнены «___» ________ 20___ г.</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4. Недостатки выполненных работ выявлены/не выявлены</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_____________________________________________________________________________________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_____________________________________________________________________________________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5. Сумма, подлежащая оплате Подрядчику в соответствии с условиями Контракта 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6. В соответствии с п. ____Контракта сумма штрафных санкций составляет___________________________ (указывается порядок расчета штрафных санкций). </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lastRenderedPageBreak/>
        <w:t>Общая сумма штрафных санкций составляет: _____________________________________________________________________________________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7. Итоговая сумма, подлежащая оплате подрядчику с учетом удержания штрафных санкций, составляет ________________________________________________________________.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8. Результаты выполненных работ по Контракту:</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____________________________________________________________________________________</w:t>
      </w:r>
    </w:p>
    <w:p w:rsidR="009F58C0" w:rsidRPr="009F58C0" w:rsidRDefault="009F58C0" w:rsidP="009F58C0">
      <w:pPr>
        <w:pStyle w:val="a5"/>
        <w:rPr>
          <w:rFonts w:ascii="Times New Roman" w:hAnsi="Times New Roman"/>
          <w:sz w:val="24"/>
          <w:szCs w:val="24"/>
        </w:rPr>
      </w:pP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Принял:                            </w:t>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t>Сдал:</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Заказчик</w:t>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t xml:space="preserve">             Подрядчик                           </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_______________________             </w:t>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t>_______________________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МП                               </w:t>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r>
      <w:r w:rsidRPr="009F58C0">
        <w:rPr>
          <w:rFonts w:ascii="Times New Roman" w:hAnsi="Times New Roman"/>
          <w:sz w:val="24"/>
          <w:szCs w:val="24"/>
        </w:rPr>
        <w:tab/>
        <w:t>МП</w:t>
      </w:r>
    </w:p>
    <w:p w:rsidR="009F58C0" w:rsidRPr="009F58C0" w:rsidRDefault="009F58C0" w:rsidP="009F58C0">
      <w:pPr>
        <w:pStyle w:val="a5"/>
        <w:rPr>
          <w:rFonts w:ascii="Times New Roman" w:hAnsi="Times New Roman"/>
          <w:b/>
          <w:sz w:val="24"/>
          <w:szCs w:val="24"/>
        </w:rPr>
      </w:pPr>
      <w:r w:rsidRPr="009F58C0">
        <w:rPr>
          <w:rFonts w:ascii="Times New Roman" w:hAnsi="Times New Roman"/>
          <w:b/>
          <w:sz w:val="24"/>
          <w:szCs w:val="24"/>
        </w:rPr>
        <w:t>Форма акта согласована</w:t>
      </w:r>
    </w:p>
    <w:tbl>
      <w:tblPr>
        <w:tblW w:w="0" w:type="auto"/>
        <w:tblLook w:val="00A0"/>
      </w:tblPr>
      <w:tblGrid>
        <w:gridCol w:w="4785"/>
        <w:gridCol w:w="4786"/>
      </w:tblGrid>
      <w:tr w:rsidR="009F58C0" w:rsidRPr="009F58C0" w:rsidTr="00316D2F">
        <w:tc>
          <w:tcPr>
            <w:tcW w:w="4785" w:type="dxa"/>
          </w:tcPr>
          <w:p w:rsidR="009F58C0" w:rsidRPr="009F58C0" w:rsidRDefault="009F58C0" w:rsidP="00316D2F">
            <w:pPr>
              <w:pStyle w:val="a5"/>
              <w:rPr>
                <w:rFonts w:ascii="Times New Roman" w:hAnsi="Times New Roman"/>
                <w:sz w:val="24"/>
                <w:szCs w:val="24"/>
              </w:rPr>
            </w:pPr>
            <w:r w:rsidRPr="009F58C0">
              <w:rPr>
                <w:rFonts w:ascii="Times New Roman" w:hAnsi="Times New Roman"/>
                <w:sz w:val="24"/>
                <w:szCs w:val="24"/>
              </w:rPr>
              <w:t xml:space="preserve"> Заказчик</w:t>
            </w:r>
          </w:p>
        </w:tc>
        <w:tc>
          <w:tcPr>
            <w:tcW w:w="4786" w:type="dxa"/>
          </w:tcPr>
          <w:p w:rsidR="009F58C0" w:rsidRPr="009F58C0" w:rsidRDefault="009F58C0" w:rsidP="00316D2F">
            <w:pPr>
              <w:pStyle w:val="a5"/>
              <w:rPr>
                <w:rFonts w:ascii="Times New Roman" w:hAnsi="Times New Roman"/>
                <w:sz w:val="24"/>
                <w:szCs w:val="24"/>
              </w:rPr>
            </w:pPr>
            <w:r w:rsidRPr="009F58C0">
              <w:rPr>
                <w:rFonts w:ascii="Times New Roman" w:hAnsi="Times New Roman"/>
                <w:sz w:val="24"/>
                <w:szCs w:val="24"/>
              </w:rPr>
              <w:t xml:space="preserve">    Подрядчик</w:t>
            </w:r>
          </w:p>
        </w:tc>
      </w:tr>
      <w:tr w:rsidR="009F58C0" w:rsidRPr="009F58C0" w:rsidTr="00316D2F">
        <w:tc>
          <w:tcPr>
            <w:tcW w:w="4785" w:type="dxa"/>
          </w:tcPr>
          <w:p w:rsidR="009F58C0" w:rsidRPr="009F58C0" w:rsidRDefault="009F58C0" w:rsidP="00316D2F">
            <w:pPr>
              <w:pStyle w:val="a5"/>
              <w:rPr>
                <w:rFonts w:ascii="Times New Roman" w:hAnsi="Times New Roman"/>
                <w:sz w:val="24"/>
                <w:szCs w:val="24"/>
              </w:rPr>
            </w:pPr>
          </w:p>
        </w:tc>
        <w:tc>
          <w:tcPr>
            <w:tcW w:w="4786" w:type="dxa"/>
          </w:tcPr>
          <w:p w:rsidR="009F58C0" w:rsidRPr="009F58C0" w:rsidRDefault="009F58C0" w:rsidP="00316D2F">
            <w:pPr>
              <w:pStyle w:val="a5"/>
              <w:rPr>
                <w:rFonts w:ascii="Times New Roman" w:hAnsi="Times New Roman"/>
                <w:sz w:val="24"/>
                <w:szCs w:val="24"/>
              </w:rPr>
            </w:pPr>
          </w:p>
        </w:tc>
      </w:tr>
    </w:tbl>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_______________/ ______________                                _______________/ ______________</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«___» ____________ 20__ г.                  </w:t>
      </w:r>
      <w:r w:rsidRPr="009F58C0">
        <w:rPr>
          <w:rFonts w:ascii="Times New Roman" w:hAnsi="Times New Roman"/>
          <w:sz w:val="24"/>
          <w:szCs w:val="24"/>
        </w:rPr>
        <w:tab/>
        <w:t xml:space="preserve">              «___» ___________ 20__ г.</w:t>
      </w:r>
    </w:p>
    <w:p w:rsidR="009F58C0" w:rsidRPr="009F58C0" w:rsidRDefault="009F58C0" w:rsidP="009F58C0">
      <w:pPr>
        <w:pStyle w:val="a5"/>
        <w:rPr>
          <w:rFonts w:ascii="Times New Roman" w:hAnsi="Times New Roman"/>
          <w:sz w:val="24"/>
          <w:szCs w:val="24"/>
        </w:rPr>
      </w:pPr>
      <w:r w:rsidRPr="009F58C0">
        <w:rPr>
          <w:rFonts w:ascii="Times New Roman" w:hAnsi="Times New Roman"/>
          <w:sz w:val="24"/>
          <w:szCs w:val="24"/>
        </w:rPr>
        <w:t xml:space="preserve">      М.П.                                                                            М.П.</w:t>
      </w:r>
    </w:p>
    <w:p w:rsidR="009F58C0" w:rsidRPr="009F58C0" w:rsidRDefault="009F58C0" w:rsidP="009F58C0">
      <w:pPr>
        <w:jc w:val="right"/>
        <w:rPr>
          <w:rFonts w:ascii="Times New Roman" w:hAnsi="Times New Roman" w:cs="Times New Roman"/>
          <w:sz w:val="24"/>
          <w:szCs w:val="24"/>
        </w:rPr>
      </w:pPr>
    </w:p>
    <w:p w:rsidR="009F58C0" w:rsidRPr="009F58C0" w:rsidRDefault="009F58C0" w:rsidP="009F58C0">
      <w:pPr>
        <w:jc w:val="right"/>
        <w:rPr>
          <w:rFonts w:ascii="Times New Roman" w:hAnsi="Times New Roman" w:cs="Times New Roman"/>
          <w:sz w:val="24"/>
          <w:szCs w:val="24"/>
        </w:rPr>
      </w:pPr>
    </w:p>
    <w:p w:rsidR="009F58C0" w:rsidRPr="009F58C0" w:rsidRDefault="009F58C0" w:rsidP="009F58C0">
      <w:pPr>
        <w:jc w:val="right"/>
        <w:rPr>
          <w:rFonts w:ascii="Times New Roman" w:hAnsi="Times New Roman" w:cs="Times New Roman"/>
          <w:sz w:val="24"/>
          <w:szCs w:val="24"/>
        </w:rPr>
      </w:pPr>
    </w:p>
    <w:p w:rsidR="009F58C0" w:rsidRPr="009F58C0" w:rsidRDefault="009F58C0" w:rsidP="009F58C0">
      <w:pPr>
        <w:jc w:val="right"/>
        <w:rPr>
          <w:rFonts w:ascii="Times New Roman" w:hAnsi="Times New Roman" w:cs="Times New Roman"/>
          <w:sz w:val="24"/>
          <w:szCs w:val="24"/>
        </w:rPr>
      </w:pPr>
    </w:p>
    <w:p w:rsidR="009F58C0" w:rsidRPr="009F58C0" w:rsidRDefault="009F58C0" w:rsidP="009F58C0">
      <w:pPr>
        <w:jc w:val="right"/>
        <w:rPr>
          <w:rFonts w:ascii="Times New Roman" w:hAnsi="Times New Roman" w:cs="Times New Roman"/>
          <w:sz w:val="24"/>
          <w:szCs w:val="24"/>
        </w:rPr>
      </w:pPr>
    </w:p>
    <w:p w:rsidR="009F58C0" w:rsidRPr="009F58C0" w:rsidRDefault="009F58C0" w:rsidP="009F58C0">
      <w:pPr>
        <w:jc w:val="right"/>
        <w:rPr>
          <w:rFonts w:ascii="Times New Roman" w:hAnsi="Times New Roman" w:cs="Times New Roman"/>
          <w:sz w:val="24"/>
          <w:szCs w:val="24"/>
        </w:rPr>
      </w:pPr>
    </w:p>
    <w:p w:rsidR="00F5688A" w:rsidRPr="009F58C0" w:rsidRDefault="00F5688A">
      <w:pPr>
        <w:rPr>
          <w:rFonts w:ascii="Times New Roman" w:hAnsi="Times New Roman" w:cs="Times New Roman"/>
          <w:sz w:val="24"/>
          <w:szCs w:val="24"/>
        </w:rPr>
      </w:pPr>
    </w:p>
    <w:sectPr w:rsidR="00F5688A" w:rsidRPr="009F58C0" w:rsidSect="00F54044">
      <w:headerReference w:type="default" r:id="rId17"/>
      <w:pgSz w:w="16838" w:h="11906" w:orient="landscape" w:code="9"/>
      <w:pgMar w:top="720" w:right="720" w:bottom="720" w:left="720" w:header="720" w:footer="292" w:gutter="0"/>
      <w:cols w:space="708"/>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9DB" w:rsidRDefault="000709DB" w:rsidP="000F64B2">
      <w:pPr>
        <w:spacing w:after="0" w:line="240" w:lineRule="auto"/>
      </w:pPr>
      <w:r>
        <w:separator/>
      </w:r>
    </w:p>
  </w:endnote>
  <w:endnote w:type="continuationSeparator" w:id="1">
    <w:p w:rsidR="000709DB" w:rsidRDefault="000709DB" w:rsidP="000F64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2F" w:rsidRDefault="00830C37" w:rsidP="00316D2F">
    <w:pPr>
      <w:pStyle w:val="a8"/>
      <w:framePr w:wrap="around" w:vAnchor="text" w:hAnchor="margin" w:xAlign="center" w:y="1"/>
      <w:rPr>
        <w:rStyle w:val="aa"/>
      </w:rPr>
    </w:pPr>
    <w:r>
      <w:rPr>
        <w:rStyle w:val="aa"/>
      </w:rPr>
      <w:fldChar w:fldCharType="begin"/>
    </w:r>
    <w:r w:rsidR="00316D2F">
      <w:rPr>
        <w:rStyle w:val="aa"/>
      </w:rPr>
      <w:instrText xml:space="preserve">PAGE  </w:instrText>
    </w:r>
    <w:r>
      <w:rPr>
        <w:rStyle w:val="aa"/>
      </w:rPr>
      <w:fldChar w:fldCharType="end"/>
    </w:r>
  </w:p>
  <w:p w:rsidR="00316D2F" w:rsidRDefault="00316D2F" w:rsidP="00316D2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2F" w:rsidRDefault="00316D2F" w:rsidP="00F54044">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9DB" w:rsidRDefault="000709DB" w:rsidP="000F64B2">
      <w:pPr>
        <w:spacing w:after="0" w:line="240" w:lineRule="auto"/>
      </w:pPr>
      <w:r>
        <w:separator/>
      </w:r>
    </w:p>
  </w:footnote>
  <w:footnote w:type="continuationSeparator" w:id="1">
    <w:p w:rsidR="000709DB" w:rsidRDefault="000709DB" w:rsidP="000F64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2F" w:rsidRDefault="00316D2F" w:rsidP="00316D2F">
    <w:pPr>
      <w:pStyle w:val="a3"/>
      <w:tabs>
        <w:tab w:val="clear" w:pos="4677"/>
        <w:tab w:val="clear" w:pos="9355"/>
        <w:tab w:val="center" w:pos="481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8F73F29"/>
    <w:multiLevelType w:val="hybridMultilevel"/>
    <w:tmpl w:val="C62E4A84"/>
    <w:lvl w:ilvl="0" w:tplc="A0A2F300">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35B3E"/>
    <w:rsid w:val="000709DB"/>
    <w:rsid w:val="000F46DA"/>
    <w:rsid w:val="000F64B2"/>
    <w:rsid w:val="0013161A"/>
    <w:rsid w:val="0028234D"/>
    <w:rsid w:val="00294059"/>
    <w:rsid w:val="002A29E3"/>
    <w:rsid w:val="002C675A"/>
    <w:rsid w:val="00316D2F"/>
    <w:rsid w:val="00335B51"/>
    <w:rsid w:val="003C2B51"/>
    <w:rsid w:val="00480039"/>
    <w:rsid w:val="004B1651"/>
    <w:rsid w:val="00535B3E"/>
    <w:rsid w:val="006A1BA5"/>
    <w:rsid w:val="00830C37"/>
    <w:rsid w:val="00866FA6"/>
    <w:rsid w:val="0090770F"/>
    <w:rsid w:val="00983520"/>
    <w:rsid w:val="00986981"/>
    <w:rsid w:val="009942BD"/>
    <w:rsid w:val="009E17C1"/>
    <w:rsid w:val="009F58C0"/>
    <w:rsid w:val="00A01145"/>
    <w:rsid w:val="00B551AC"/>
    <w:rsid w:val="00CD4671"/>
    <w:rsid w:val="00D32DB9"/>
    <w:rsid w:val="00D769B5"/>
    <w:rsid w:val="00D942D8"/>
    <w:rsid w:val="00DA7991"/>
    <w:rsid w:val="00EE7FC1"/>
    <w:rsid w:val="00EF590E"/>
    <w:rsid w:val="00F3645C"/>
    <w:rsid w:val="00F54044"/>
    <w:rsid w:val="00F5688A"/>
    <w:rsid w:val="00F863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4B2"/>
  </w:style>
  <w:style w:type="paragraph" w:styleId="1">
    <w:name w:val="heading 1"/>
    <w:basedOn w:val="a"/>
    <w:next w:val="a"/>
    <w:link w:val="10"/>
    <w:qFormat/>
    <w:rsid w:val="002A29E3"/>
    <w:pPr>
      <w:keepNext/>
      <w:spacing w:before="120" w:after="120" w:line="360" w:lineRule="auto"/>
      <w:outlineLvl w:val="0"/>
    </w:pPr>
    <w:rPr>
      <w:rFonts w:ascii="Times New Roman" w:eastAsia="Times New Roman" w:hAnsi="Times New Roman" w:cs="Times New Roman"/>
      <w:b/>
      <w:kern w:val="28"/>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Linie,Название 2"/>
    <w:basedOn w:val="a"/>
    <w:link w:val="a4"/>
    <w:uiPriority w:val="99"/>
    <w:rsid w:val="00535B3E"/>
    <w:pPr>
      <w:tabs>
        <w:tab w:val="center" w:pos="4677"/>
        <w:tab w:val="right" w:pos="9355"/>
      </w:tabs>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a4">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Linie Знак,Название 2 Знак"/>
    <w:basedOn w:val="a0"/>
    <w:link w:val="a3"/>
    <w:uiPriority w:val="99"/>
    <w:rsid w:val="00535B3E"/>
    <w:rPr>
      <w:rFonts w:ascii="Times New Roman" w:eastAsia="Times New Roman" w:hAnsi="Times New Roman" w:cs="Times New Roman"/>
      <w:sz w:val="24"/>
      <w:szCs w:val="24"/>
      <w:lang w:eastAsia="ar-SA"/>
    </w:rPr>
  </w:style>
  <w:style w:type="paragraph" w:styleId="a5">
    <w:name w:val="No Spacing"/>
    <w:basedOn w:val="a"/>
    <w:link w:val="a6"/>
    <w:uiPriority w:val="1"/>
    <w:qFormat/>
    <w:rsid w:val="00535B3E"/>
    <w:pPr>
      <w:suppressAutoHyphens/>
      <w:spacing w:after="0" w:line="240" w:lineRule="auto"/>
      <w:jc w:val="both"/>
    </w:pPr>
    <w:rPr>
      <w:rFonts w:ascii="Calibri" w:eastAsia="Times New Roman" w:hAnsi="Calibri" w:cs="Times New Roman"/>
      <w:color w:val="5A5A5A"/>
      <w:sz w:val="20"/>
      <w:szCs w:val="20"/>
    </w:rPr>
  </w:style>
  <w:style w:type="character" w:customStyle="1" w:styleId="a6">
    <w:name w:val="Без интервала Знак"/>
    <w:link w:val="a5"/>
    <w:uiPriority w:val="1"/>
    <w:locked/>
    <w:rsid w:val="00535B3E"/>
    <w:rPr>
      <w:rFonts w:ascii="Calibri" w:eastAsia="Times New Roman" w:hAnsi="Calibri" w:cs="Times New Roman"/>
      <w:color w:val="5A5A5A"/>
      <w:sz w:val="20"/>
      <w:szCs w:val="20"/>
    </w:rPr>
  </w:style>
  <w:style w:type="paragraph" w:customStyle="1" w:styleId="11">
    <w:name w:val="Название1"/>
    <w:aliases w:val="Знак Знак Знак Знак Знак Знак Знак Знак,Знак Знак Знак,Знак1 Зна Знак,Знак1 Зна,Знак3, Знак3,Знак11,Знак12,Название Знак Знак1,Название Знак Знак Знак1,Знак13 Знак Знак Знак1,Название Знак Знак Знак Знак"/>
    <w:basedOn w:val="a"/>
    <w:link w:val="a7"/>
    <w:qFormat/>
    <w:rsid w:val="00535B3E"/>
    <w:pPr>
      <w:spacing w:after="0" w:line="240" w:lineRule="auto"/>
      <w:jc w:val="center"/>
    </w:pPr>
    <w:rPr>
      <w:rFonts w:ascii="Times New Roman" w:eastAsia="Times New Roman" w:hAnsi="Times New Roman" w:cs="Times New Roman"/>
      <w:b/>
      <w:bCs/>
      <w:sz w:val="28"/>
      <w:szCs w:val="28"/>
    </w:rPr>
  </w:style>
  <w:style w:type="character" w:customStyle="1" w:styleId="a7">
    <w:name w:val="Название Знак"/>
    <w:aliases w:val="Знак Знак Знак Знак Знак Знак Знак Знак Знак,Знак Знак Знак Знак1,Знак1 Зна Знак Знак,Знак1 Зна Знак1,Знак3 Знак,Знак2 Знак Знак1, Знак3 Знак,Знак11 Знак,Знак12 Знак,Название Знак Знак1 Знак,Название Знак Знак Знак1 Знак,Название Знак1 Зна"/>
    <w:link w:val="11"/>
    <w:rsid w:val="00535B3E"/>
    <w:rPr>
      <w:rFonts w:ascii="Times New Roman" w:eastAsia="Times New Roman" w:hAnsi="Times New Roman" w:cs="Times New Roman"/>
      <w:b/>
      <w:bCs/>
      <w:sz w:val="28"/>
      <w:szCs w:val="28"/>
    </w:rPr>
  </w:style>
  <w:style w:type="paragraph" w:styleId="a8">
    <w:name w:val="footer"/>
    <w:basedOn w:val="a"/>
    <w:link w:val="a9"/>
    <w:uiPriority w:val="99"/>
    <w:rsid w:val="00535B3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535B3E"/>
    <w:rPr>
      <w:rFonts w:ascii="Times New Roman" w:eastAsia="Times New Roman" w:hAnsi="Times New Roman" w:cs="Times New Roman"/>
      <w:sz w:val="24"/>
      <w:szCs w:val="24"/>
    </w:rPr>
  </w:style>
  <w:style w:type="character" w:styleId="aa">
    <w:name w:val="page number"/>
    <w:basedOn w:val="a0"/>
    <w:rsid w:val="00535B3E"/>
  </w:style>
  <w:style w:type="character" w:customStyle="1" w:styleId="10">
    <w:name w:val="Заголовок 1 Знак"/>
    <w:basedOn w:val="a0"/>
    <w:link w:val="1"/>
    <w:rsid w:val="002A29E3"/>
    <w:rPr>
      <w:rFonts w:ascii="Times New Roman" w:eastAsia="Times New Roman" w:hAnsi="Times New Roman" w:cs="Times New Roman"/>
      <w:b/>
      <w:kern w:val="28"/>
      <w:sz w:val="32"/>
      <w:szCs w:val="20"/>
    </w:rPr>
  </w:style>
</w:styles>
</file>

<file path=word/webSettings.xml><?xml version="1.0" encoding="utf-8"?>
<w:webSettings xmlns:r="http://schemas.openxmlformats.org/officeDocument/2006/relationships" xmlns:w="http://schemas.openxmlformats.org/wordprocessingml/2006/main">
  <w:divs>
    <w:div w:id="379476530">
      <w:bodyDiv w:val="1"/>
      <w:marLeft w:val="0"/>
      <w:marRight w:val="0"/>
      <w:marTop w:val="0"/>
      <w:marBottom w:val="0"/>
      <w:divBdr>
        <w:top w:val="none" w:sz="0" w:space="0" w:color="auto"/>
        <w:left w:val="none" w:sz="0" w:space="0" w:color="auto"/>
        <w:bottom w:val="none" w:sz="0" w:space="0" w:color="auto"/>
        <w:right w:val="none" w:sz="0" w:space="0" w:color="auto"/>
      </w:divBdr>
    </w:div>
    <w:div w:id="1497189697">
      <w:bodyDiv w:val="1"/>
      <w:marLeft w:val="0"/>
      <w:marRight w:val="0"/>
      <w:marTop w:val="0"/>
      <w:marBottom w:val="0"/>
      <w:divBdr>
        <w:top w:val="none" w:sz="0" w:space="0" w:color="auto"/>
        <w:left w:val="none" w:sz="0" w:space="0" w:color="auto"/>
        <w:bottom w:val="none" w:sz="0" w:space="0" w:color="auto"/>
        <w:right w:val="none" w:sz="0" w:space="0" w:color="auto"/>
      </w:divBdr>
    </w:div>
    <w:div w:id="205071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29FF9AF8F9829A26CFF539C50B1257F91DB2D0653BEEF4471C83C4AC0CC572C9AF616C71DD18FC6BE9A54BF28B685049D96BEFI5BEM" TargetMode="External"/><Relationship Id="rId13" Type="http://schemas.openxmlformats.org/officeDocument/2006/relationships/hyperlink" Target="https://base.garant.ru/70353464/daf75cc17d0d1b8b796480bc59f740b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base.garant.ru/70353464/daf75cc17d0d1b8b796480bc59f740b8/"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id=70253464&amp;sub=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ivo.garant.ru/document?id=70253464&amp;sub=301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029FF9AF8F9829A26CFF539C50B1257F91DB2D0653BEEF4471C83C4AC0CC572C9AF616877D74FA92BB7FC1AB2C0655753C56BE9493970BBI3B6M" TargetMode="External"/><Relationship Id="rId14" Type="http://schemas.openxmlformats.org/officeDocument/2006/relationships/hyperlink" Target="consultantplus://offline/main?base=MLAW;n=126138;fld=134;dst=1001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10754</Words>
  <Characters>61300</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Увальск адм</dc:creator>
  <cp:keywords/>
  <dc:description/>
  <cp:lastModifiedBy>Увальск адм</cp:lastModifiedBy>
  <cp:revision>19</cp:revision>
  <dcterms:created xsi:type="dcterms:W3CDTF">2020-08-07T02:31:00Z</dcterms:created>
  <dcterms:modified xsi:type="dcterms:W3CDTF">2020-08-07T08:06:00Z</dcterms:modified>
</cp:coreProperties>
</file>